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8C4" w:rsidRPr="00CD302D" w:rsidRDefault="00306271" w:rsidP="00CD302D">
      <w:pPr>
        <w:pStyle w:val="ConsPlusTitle"/>
        <w:jc w:val="center"/>
        <w:outlineLvl w:val="0"/>
        <w:rPr>
          <w:rFonts w:ascii="Times New Roman" w:hAnsi="Times New Roman" w:cs="Times New Roman"/>
          <w:sz w:val="28"/>
          <w:szCs w:val="28"/>
        </w:rPr>
      </w:pPr>
      <w:r w:rsidRPr="00CD302D">
        <w:rPr>
          <w:rFonts w:ascii="Times New Roman" w:hAnsi="Times New Roman" w:cs="Times New Roman"/>
          <w:sz w:val="28"/>
          <w:szCs w:val="28"/>
        </w:rPr>
        <w:t>ЕДИНАЯ УЧЕТНАЯ ПОЛИТИКА</w:t>
      </w:r>
    </w:p>
    <w:p w:rsidR="002948C4" w:rsidRPr="00CD302D" w:rsidRDefault="002948C4" w:rsidP="00CD302D">
      <w:pPr>
        <w:pStyle w:val="ConsPlusNormal"/>
        <w:rPr>
          <w:rFonts w:ascii="Times New Roman" w:hAnsi="Times New Roman" w:cs="Times New Roman"/>
          <w:sz w:val="28"/>
          <w:szCs w:val="28"/>
        </w:rPr>
      </w:pPr>
    </w:p>
    <w:p w:rsidR="00CD302D" w:rsidRPr="00CD302D" w:rsidRDefault="00CD302D" w:rsidP="00CD302D">
      <w:pPr>
        <w:pStyle w:val="ConsPlusNormal"/>
        <w:rPr>
          <w:rFonts w:ascii="Times New Roman" w:hAnsi="Times New Roman" w:cs="Times New Roman"/>
          <w:sz w:val="28"/>
          <w:szCs w:val="28"/>
        </w:rPr>
      </w:pPr>
    </w:p>
    <w:p w:rsidR="002948C4" w:rsidRPr="00CD302D" w:rsidRDefault="00306271" w:rsidP="00CD302D">
      <w:pPr>
        <w:pStyle w:val="ConsPlusTitle"/>
        <w:jc w:val="center"/>
        <w:outlineLvl w:val="1"/>
        <w:rPr>
          <w:rFonts w:ascii="Times New Roman" w:hAnsi="Times New Roman" w:cs="Times New Roman"/>
          <w:sz w:val="28"/>
          <w:szCs w:val="28"/>
        </w:rPr>
      </w:pPr>
      <w:r w:rsidRPr="00CD302D">
        <w:rPr>
          <w:rFonts w:ascii="Times New Roman" w:hAnsi="Times New Roman" w:cs="Times New Roman"/>
          <w:sz w:val="28"/>
          <w:szCs w:val="28"/>
        </w:rPr>
        <w:t>I. Общие положения</w:t>
      </w:r>
    </w:p>
    <w:p w:rsidR="002948C4" w:rsidRPr="00CD302D" w:rsidRDefault="002948C4" w:rsidP="00CD302D">
      <w:pPr>
        <w:pStyle w:val="ConsPlusNormal"/>
        <w:ind w:firstLine="540"/>
        <w:jc w:val="both"/>
        <w:rPr>
          <w:rFonts w:ascii="Times New Roman" w:hAnsi="Times New Roman" w:cs="Times New Roman"/>
          <w:sz w:val="28"/>
          <w:szCs w:val="28"/>
        </w:rPr>
      </w:pPr>
    </w:p>
    <w:p w:rsidR="002948C4" w:rsidRPr="00CD302D" w:rsidRDefault="00306271" w:rsidP="00CD302D">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 xml:space="preserve">1. Особенности ведения централизованного бухгалтерского учета государственных бюджетных, автономных учреждений Новосибирской области (далее - субъектов централизованного учета), передавших государственному казенному учреждению «Центр бухгалтерского учета» (далее – уполномоченная организация) полномочия по ведению бухгалтерского учета и составлению бухгалтерской (финансовой) отчетности, в отношении которых уполномоченная организация определяет в рамках единой учетной политики при централизации учета (далее - Единая учетная политика), в соответствии с требованиями федерального </w:t>
      </w:r>
      <w:hyperlink r:id="rId8" w:tooltip="consultantplus://offline/ref=38CA7898B6DBD9926B9B0D70E3E5FB94B0881C759AC542BA26AC1D01ED2B691DD21C9FFCDBE5B664F60C3D762E2DBF0F732BABD08395310DC0TAF" w:history="1">
        <w:r w:rsidRPr="00CD302D">
          <w:rPr>
            <w:rFonts w:ascii="Times New Roman" w:hAnsi="Times New Roman" w:cs="Times New Roman"/>
            <w:sz w:val="28"/>
            <w:szCs w:val="28"/>
          </w:rPr>
          <w:t>стандарта</w:t>
        </w:r>
      </w:hyperlink>
      <w:r w:rsidRPr="00CD302D">
        <w:rPr>
          <w:rFonts w:ascii="Times New Roman" w:hAnsi="Times New Roman" w:cs="Times New Roman"/>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 декабря 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иными федеральными стандартами бухгалтерского учета государственных финансов и единой методологии бухгалтерского учета и отчетности, установленной в соответствии с законодательством Российской Федерации, основные способы ведения бухгалтерского учета, совершаемых субъектами централизованного учета фактов хозяйственной жизни, необходимые для организации ведения бухгалтерского учета и формирования бухгалтерской отчетности субъектов централизованного учета, методы оценки объектов бухгалтерского учета, порядок признания (постановки на учет), и (или) раскрытия информации о них в бухгалтерской отчетности, порядок признания в бухгалтерском учете и раскрытия в бухгалтерской отчетности событий после отчетной даты, а также иные способы ведения бухгалтерского учета.</w:t>
      </w:r>
    </w:p>
    <w:p w:rsidR="002948C4" w:rsidRPr="00CD302D" w:rsidRDefault="002948C4" w:rsidP="00CD302D">
      <w:pPr>
        <w:spacing w:after="0" w:line="240" w:lineRule="auto"/>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II. Формы первичных (сводных) учетных документов</w:t>
      </w:r>
    </w:p>
    <w:p w:rsidR="002948C4" w:rsidRPr="00CD302D" w:rsidRDefault="002948C4" w:rsidP="00CD302D">
      <w:pPr>
        <w:pStyle w:val="ConsPlusNormal"/>
        <w:widowControl/>
        <w:suppressAutoHyphens/>
        <w:ind w:firstLine="709"/>
        <w:jc w:val="both"/>
        <w:rPr>
          <w:rFonts w:ascii="Times New Roman" w:hAnsi="Times New Roman" w:cs="Times New Roman"/>
          <w:sz w:val="28"/>
          <w:szCs w:val="28"/>
        </w:rPr>
      </w:pP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2. Для отражения фактов хозяйственной жизни субъекта централизованного учета используются:</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1)</w:t>
      </w:r>
      <w:r w:rsidR="00863BE1">
        <w:rPr>
          <w:rFonts w:ascii="Times New Roman" w:hAnsi="Times New Roman" w:cs="Times New Roman"/>
          <w:sz w:val="28"/>
          <w:szCs w:val="28"/>
        </w:rPr>
        <w:t> </w:t>
      </w:r>
      <w:r w:rsidRPr="00CD302D">
        <w:rPr>
          <w:rFonts w:ascii="Times New Roman" w:hAnsi="Times New Roman" w:cs="Times New Roman"/>
          <w:sz w:val="28"/>
          <w:szCs w:val="28"/>
        </w:rPr>
        <w:t xml:space="preserve">унифицированные формы первичных и сводных учетных документов, регистров бухгалтерского учета, утвержденных </w:t>
      </w:r>
      <w:hyperlink r:id="rId9" w:tooltip="consultantplus://offline/ref=38CA7898B6DBD9926B9B0D70E3E5FB94B0881C719EC042BA26AC1D01ED2B691DC01CC7F0DAE2A865F5196B2768C7TBF" w:history="1">
        <w:r w:rsidRPr="00CD302D">
          <w:rPr>
            <w:rFonts w:ascii="Times New Roman" w:hAnsi="Times New Roman" w:cs="Times New Roman"/>
            <w:sz w:val="28"/>
            <w:szCs w:val="28"/>
          </w:rPr>
          <w:t>приказом</w:t>
        </w:r>
      </w:hyperlink>
      <w:r w:rsidRPr="00CD302D">
        <w:rPr>
          <w:rFonts w:ascii="Times New Roman" w:hAnsi="Times New Roman" w:cs="Times New Roman"/>
          <w:sz w:val="28"/>
          <w:szCs w:val="28"/>
        </w:rPr>
        <w:t xml:space="preserve">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 и </w:t>
      </w:r>
      <w:hyperlink r:id="rId10" w:tooltip="consultantplus://offline/ref=38CA7898B6DBD9926B9B0D70E3E5FB94B78C1A7698C142BA26AC1D01ED2B691DC01CC7F0DAE2A865F5196B2768C7TBF" w:history="1">
        <w:r w:rsidRPr="00CD302D">
          <w:rPr>
            <w:rFonts w:ascii="Times New Roman" w:hAnsi="Times New Roman" w:cs="Times New Roman"/>
            <w:sz w:val="28"/>
            <w:szCs w:val="28"/>
          </w:rPr>
          <w:t>приказом</w:t>
        </w:r>
      </w:hyperlink>
      <w:r w:rsidRPr="00CD302D">
        <w:rPr>
          <w:rFonts w:ascii="Times New Roman" w:hAnsi="Times New Roman" w:cs="Times New Roman"/>
          <w:sz w:val="28"/>
          <w:szCs w:val="28"/>
        </w:rPr>
        <w:t xml:space="preserve"> Министерства финансов Российской Федерации от 15.04.2021 № 61н «Об утверждении унифицированных форм электронных документов бухгалтерского учета, </w:t>
      </w:r>
      <w:r w:rsidRPr="00CD302D">
        <w:rPr>
          <w:rFonts w:ascii="Times New Roman" w:hAnsi="Times New Roman" w:cs="Times New Roman"/>
          <w:sz w:val="28"/>
          <w:szCs w:val="28"/>
        </w:rPr>
        <w:lastRenderedPageBreak/>
        <w:t>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2)</w:t>
      </w:r>
      <w:r w:rsidR="00863BE1">
        <w:rPr>
          <w:rFonts w:ascii="Times New Roman" w:hAnsi="Times New Roman" w:cs="Times New Roman"/>
          <w:sz w:val="28"/>
          <w:szCs w:val="28"/>
        </w:rPr>
        <w:t> </w:t>
      </w:r>
      <w:r w:rsidRPr="00CD302D">
        <w:rPr>
          <w:rFonts w:ascii="Times New Roman" w:hAnsi="Times New Roman" w:cs="Times New Roman"/>
          <w:sz w:val="28"/>
          <w:szCs w:val="28"/>
        </w:rPr>
        <w:t xml:space="preserve">расчетный </w:t>
      </w:r>
      <w:hyperlink w:anchor="P657" w:tooltip="#P657" w:history="1">
        <w:r w:rsidRPr="00CD302D">
          <w:rPr>
            <w:rFonts w:ascii="Times New Roman" w:hAnsi="Times New Roman" w:cs="Times New Roman"/>
            <w:sz w:val="28"/>
            <w:szCs w:val="28"/>
          </w:rPr>
          <w:t>листок</w:t>
        </w:r>
      </w:hyperlink>
      <w:r w:rsidRPr="00CD302D">
        <w:rPr>
          <w:rFonts w:ascii="Times New Roman" w:hAnsi="Times New Roman" w:cs="Times New Roman"/>
          <w:sz w:val="28"/>
          <w:szCs w:val="28"/>
        </w:rPr>
        <w:t xml:space="preserve"> по форме согласно приложению № 1 к настоящей Единой Учетной политике;</w:t>
      </w:r>
    </w:p>
    <w:p w:rsidR="00955990" w:rsidRPr="00CD302D" w:rsidRDefault="00955990"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color w:val="000000" w:themeColor="text1"/>
          <w:sz w:val="28"/>
          <w:szCs w:val="28"/>
        </w:rPr>
        <w:t>3)</w:t>
      </w:r>
      <w:r w:rsidR="00863BE1">
        <w:rPr>
          <w:rFonts w:ascii="Times New Roman" w:hAnsi="Times New Roman" w:cs="Times New Roman"/>
          <w:color w:val="000000" w:themeColor="text1"/>
          <w:sz w:val="28"/>
          <w:szCs w:val="28"/>
        </w:rPr>
        <w:t> </w:t>
      </w:r>
      <w:r w:rsidRPr="00CD302D">
        <w:rPr>
          <w:rFonts w:ascii="Times New Roman" w:hAnsi="Times New Roman" w:cs="Times New Roman"/>
          <w:color w:val="000000" w:themeColor="text1"/>
          <w:sz w:val="28"/>
          <w:szCs w:val="28"/>
        </w:rPr>
        <w:t>акт о разукомплектации капитальных вложений согласно приложению № 2 к настоящей Единой учетной политике;</w:t>
      </w:r>
    </w:p>
    <w:p w:rsidR="002948C4" w:rsidRPr="00CD302D" w:rsidRDefault="00955990"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4</w:t>
      </w:r>
      <w:r w:rsidR="00306271" w:rsidRPr="00CD302D">
        <w:rPr>
          <w:rFonts w:ascii="Times New Roman" w:hAnsi="Times New Roman" w:cs="Times New Roman"/>
          <w:sz w:val="28"/>
          <w:szCs w:val="28"/>
        </w:rPr>
        <w:t>)</w:t>
      </w:r>
      <w:r w:rsidR="00863BE1">
        <w:rPr>
          <w:rFonts w:ascii="Times New Roman" w:hAnsi="Times New Roman" w:cs="Times New Roman"/>
          <w:sz w:val="28"/>
          <w:szCs w:val="28"/>
        </w:rPr>
        <w:t> </w:t>
      </w:r>
      <w:hyperlink w:anchor="P1040" w:tooltip="#P1040" w:history="1">
        <w:r w:rsidR="00306271" w:rsidRPr="00CD302D">
          <w:rPr>
            <w:rFonts w:ascii="Times New Roman" w:hAnsi="Times New Roman" w:cs="Times New Roman"/>
            <w:sz w:val="28"/>
            <w:szCs w:val="28"/>
          </w:rPr>
          <w:t>акт</w:t>
        </w:r>
      </w:hyperlink>
      <w:r w:rsidR="00306271" w:rsidRPr="00CD302D">
        <w:rPr>
          <w:rFonts w:ascii="Times New Roman" w:hAnsi="Times New Roman" w:cs="Times New Roman"/>
          <w:sz w:val="28"/>
          <w:szCs w:val="28"/>
        </w:rPr>
        <w:t xml:space="preserve"> о разукомплектации (частичной ликвидации) основного средства по форме согласно приложению № 3 к настоящей Единой учетной политике;</w:t>
      </w:r>
    </w:p>
    <w:p w:rsidR="002948C4" w:rsidRPr="00CD302D" w:rsidRDefault="00955990"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5</w:t>
      </w:r>
      <w:r w:rsidR="00306271" w:rsidRPr="00CD302D">
        <w:rPr>
          <w:rFonts w:ascii="Times New Roman" w:hAnsi="Times New Roman" w:cs="Times New Roman"/>
          <w:sz w:val="28"/>
          <w:szCs w:val="28"/>
        </w:rPr>
        <w:t>)</w:t>
      </w:r>
      <w:r w:rsidR="00863BE1">
        <w:rPr>
          <w:rFonts w:ascii="Times New Roman" w:hAnsi="Times New Roman" w:cs="Times New Roman"/>
          <w:sz w:val="28"/>
          <w:szCs w:val="28"/>
        </w:rPr>
        <w:t> </w:t>
      </w:r>
      <w:hyperlink w:anchor="P18929" w:tooltip="#P18929" w:history="1">
        <w:r w:rsidR="00306271" w:rsidRPr="00CD302D">
          <w:rPr>
            <w:rFonts w:ascii="Times New Roman" w:hAnsi="Times New Roman" w:cs="Times New Roman"/>
            <w:sz w:val="28"/>
            <w:szCs w:val="28"/>
          </w:rPr>
          <w:t>уведомление</w:t>
        </w:r>
      </w:hyperlink>
      <w:r w:rsidR="00306271" w:rsidRPr="00CD302D">
        <w:rPr>
          <w:rFonts w:ascii="Times New Roman" w:hAnsi="Times New Roman" w:cs="Times New Roman"/>
          <w:sz w:val="28"/>
          <w:szCs w:val="28"/>
        </w:rPr>
        <w:t xml:space="preserve"> о принятии отложенных обязательств по осуществлению расходов до наступления срока предъявления требования по оплате по форме согласно приложению № </w:t>
      </w:r>
      <w:r w:rsidRPr="00CD302D">
        <w:rPr>
          <w:rFonts w:ascii="Times New Roman" w:hAnsi="Times New Roman" w:cs="Times New Roman"/>
          <w:sz w:val="28"/>
          <w:szCs w:val="28"/>
        </w:rPr>
        <w:t>4</w:t>
      </w:r>
      <w:r w:rsidR="00306271" w:rsidRPr="00CD302D">
        <w:rPr>
          <w:rFonts w:ascii="Times New Roman" w:hAnsi="Times New Roman" w:cs="Times New Roman"/>
          <w:sz w:val="28"/>
          <w:szCs w:val="28"/>
        </w:rPr>
        <w:t xml:space="preserve"> к на</w:t>
      </w:r>
      <w:r w:rsidRPr="00CD302D">
        <w:rPr>
          <w:rFonts w:ascii="Times New Roman" w:hAnsi="Times New Roman" w:cs="Times New Roman"/>
          <w:sz w:val="28"/>
          <w:szCs w:val="28"/>
        </w:rPr>
        <w:t>стоящей Единой учетной политике.</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 xml:space="preserve">3. Для систематизации и накопления информации, содержащейся в первичных (сводных) учетных документах, используются утвержденные </w:t>
      </w:r>
      <w:hyperlink r:id="rId11" w:tooltip="consultantplus://offline/ref=38CA7898B6DBD9926B9B0D70E3E5FB94B0881C719EC042BA26AC1D01ED2B691DC01CC7F0DAE2A865F5196B2768C7TBF" w:history="1">
        <w:r w:rsidRPr="00CD302D">
          <w:rPr>
            <w:rFonts w:ascii="Times New Roman" w:hAnsi="Times New Roman" w:cs="Times New Roman"/>
            <w:sz w:val="28"/>
            <w:szCs w:val="28"/>
          </w:rPr>
          <w:t>Приказом</w:t>
        </w:r>
      </w:hyperlink>
      <w:r w:rsidRPr="00CD302D">
        <w:rPr>
          <w:rFonts w:ascii="Times New Roman" w:hAnsi="Times New Roman" w:cs="Times New Roman"/>
          <w:sz w:val="28"/>
          <w:szCs w:val="28"/>
        </w:rPr>
        <w:t xml:space="preserve"> № 52н регистры бухгалтерского учета:</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1) Журнал операций по счету "Касса";</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2) Журнал операций с безналичными денежными средствами;</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3) Журнал операций расчетов с подотчетными лицами;</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4) Журнал операций расчетов с поставщиками и подрядчиками;</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5) Журнал операций расчетов с дебиторами по доходам;</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6) Журнал операций расчетов по оплате труда;</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7) Журнал операций по выбытию и перемещению нефинансовых активов;</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8) Журнал по прочим операциям;</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9) Журнал операций по исправлению ошибок прошлых лет;</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10) Журнал операций межотчетного периода;</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11) Журнал операций по забалансовому счету;</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12) Журнал регистрации обязательств;</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13) Главная книга;</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14)</w:t>
      </w:r>
      <w:r w:rsidR="00863BE1">
        <w:rPr>
          <w:rFonts w:ascii="Times New Roman" w:hAnsi="Times New Roman" w:cs="Times New Roman"/>
          <w:sz w:val="28"/>
          <w:szCs w:val="28"/>
        </w:rPr>
        <w:t> </w:t>
      </w:r>
      <w:r w:rsidRPr="00CD302D">
        <w:rPr>
          <w:rFonts w:ascii="Times New Roman" w:hAnsi="Times New Roman" w:cs="Times New Roman"/>
          <w:sz w:val="28"/>
          <w:szCs w:val="28"/>
        </w:rPr>
        <w:t xml:space="preserve">Иные регистры, предусмотренные положениями </w:t>
      </w:r>
      <w:hyperlink r:id="rId12" w:tooltip="consultantplus://offline/ref=38CA7898B6DBD9926B9B0D70E3E5FB94B0881A7394C342BA26AC1D01ED2B691DD21C9FFCDBE5B56DF00C3D762E2DBF0F732BABD08395310DC0TAF" w:history="1">
        <w:r w:rsidRPr="00CD302D">
          <w:rPr>
            <w:rFonts w:ascii="Times New Roman" w:hAnsi="Times New Roman" w:cs="Times New Roman"/>
            <w:sz w:val="28"/>
            <w:szCs w:val="28"/>
          </w:rPr>
          <w:t>инструкции</w:t>
        </w:r>
      </w:hyperlink>
      <w:r w:rsidRPr="00CD302D">
        <w:rPr>
          <w:rFonts w:ascii="Times New Roman" w:hAnsi="Times New Roman" w:cs="Times New Roman"/>
          <w:sz w:val="28"/>
          <w:szCs w:val="28"/>
        </w:rPr>
        <w:t>, утвержденной приказом Министерства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Бухгалтерские справки (ф. 0504833) формируются в виде электронного документа, подписанного квалифицированной электронной подписью.</w:t>
      </w:r>
    </w:p>
    <w:p w:rsidR="002948C4" w:rsidRPr="00CD302D" w:rsidRDefault="00306271" w:rsidP="00CD302D">
      <w:pPr>
        <w:pBdr>
          <w:top w:val="none" w:sz="4" w:space="0" w:color="000000"/>
          <w:left w:val="none" w:sz="4" w:space="0" w:color="000000"/>
          <w:bottom w:val="none" w:sz="4" w:space="0" w:color="000000"/>
          <w:right w:val="none" w:sz="4" w:space="0" w:color="000000"/>
        </w:pBdr>
        <w:suppressAutoHyphens/>
        <w:spacing w:after="0" w:line="240" w:lineRule="auto"/>
        <w:ind w:firstLine="709"/>
        <w:jc w:val="both"/>
        <w:rPr>
          <w:rFonts w:ascii="Times New Roman" w:eastAsia="Times New Roman" w:hAnsi="Times New Roman" w:cs="Times New Roman"/>
          <w:strike/>
          <w:color w:val="FF0000"/>
          <w:sz w:val="28"/>
          <w:szCs w:val="28"/>
        </w:rPr>
      </w:pPr>
      <w:r w:rsidRPr="00CD302D">
        <w:rPr>
          <w:rFonts w:ascii="Times New Roman" w:eastAsia="Times New Roman" w:hAnsi="Times New Roman" w:cs="Times New Roman"/>
          <w:color w:val="000000"/>
          <w:sz w:val="28"/>
          <w:szCs w:val="28"/>
        </w:rPr>
        <w:t>Регистры бухгалтерского учета формируются в виде электронного документа (регистра), подписанного квалифицированной электронной подписью.</w:t>
      </w:r>
    </w:p>
    <w:p w:rsidR="00AA36A9" w:rsidRPr="00CD302D" w:rsidRDefault="00AA36A9" w:rsidP="00CD302D">
      <w:pPr>
        <w:pBdr>
          <w:top w:val="none" w:sz="4" w:space="0" w:color="000000"/>
          <w:left w:val="none" w:sz="4" w:space="0" w:color="000000"/>
          <w:bottom w:val="none" w:sz="4" w:space="0" w:color="000000"/>
          <w:right w:val="none" w:sz="4" w:space="0" w:color="000000"/>
        </w:pBdr>
        <w:suppressAutoHyphens/>
        <w:spacing w:after="0" w:line="240" w:lineRule="auto"/>
        <w:ind w:firstLine="709"/>
        <w:jc w:val="both"/>
        <w:rPr>
          <w:rFonts w:ascii="Times New Roman" w:hAnsi="Times New Roman" w:cs="Times New Roman"/>
          <w:color w:val="000000" w:themeColor="text1"/>
          <w:sz w:val="28"/>
          <w:szCs w:val="28"/>
        </w:rPr>
      </w:pPr>
      <w:r w:rsidRPr="00CD302D">
        <w:rPr>
          <w:rFonts w:ascii="Times New Roman" w:eastAsia="Times New Roman" w:hAnsi="Times New Roman" w:cs="Times New Roman"/>
          <w:color w:val="000000" w:themeColor="text1"/>
          <w:sz w:val="28"/>
          <w:szCs w:val="28"/>
          <w:shd w:val="clear" w:color="auto" w:fill="FFFFFF" w:themeFill="background1"/>
        </w:rPr>
        <w:t>Периодичность формирования Журнала регистрации обязательств, Журнала операций межотчетного периода, Журнала операций по забалансовому счету (за исключением 17 и 18 забалансовых счетов, по которым период формирования ежемесячно) – ежегодно. Периодичность формирования регистров бухгалтерского учета в соответствии с подпунктами 1-9</w:t>
      </w:r>
      <w:r w:rsidR="008562E2" w:rsidRPr="00CD302D">
        <w:rPr>
          <w:rFonts w:ascii="Times New Roman" w:eastAsia="Times New Roman" w:hAnsi="Times New Roman" w:cs="Times New Roman"/>
          <w:color w:val="000000" w:themeColor="text1"/>
          <w:sz w:val="28"/>
          <w:szCs w:val="28"/>
          <w:shd w:val="clear" w:color="auto" w:fill="FFFFFF" w:themeFill="background1"/>
        </w:rPr>
        <w:t>, 13</w:t>
      </w:r>
      <w:r w:rsidRPr="00CD302D">
        <w:rPr>
          <w:rFonts w:ascii="Times New Roman" w:eastAsia="Times New Roman" w:hAnsi="Times New Roman" w:cs="Times New Roman"/>
          <w:color w:val="000000" w:themeColor="text1"/>
          <w:sz w:val="28"/>
          <w:szCs w:val="28"/>
          <w:shd w:val="clear" w:color="auto" w:fill="FFFFFF" w:themeFill="background1"/>
        </w:rPr>
        <w:t xml:space="preserve"> пункта 3 Единой учетной политики – ежемесячно. Иные регистры бухгалтерского учета формируются по запросу </w:t>
      </w:r>
      <w:r w:rsidRPr="00CD302D">
        <w:rPr>
          <w:rFonts w:ascii="Times New Roman" w:eastAsia="Times New Roman" w:hAnsi="Times New Roman" w:cs="Times New Roman"/>
          <w:color w:val="000000" w:themeColor="text1"/>
          <w:sz w:val="28"/>
          <w:szCs w:val="28"/>
          <w:shd w:val="clear" w:color="auto" w:fill="FFFFFF" w:themeFill="background1"/>
        </w:rPr>
        <w:lastRenderedPageBreak/>
        <w:t xml:space="preserve">субъекта централизованного учёта, </w:t>
      </w:r>
      <w:r w:rsidRPr="00CD302D">
        <w:rPr>
          <w:rFonts w:ascii="Times New Roman" w:hAnsi="Times New Roman" w:cs="Times New Roman"/>
          <w:color w:val="000000" w:themeColor="text1"/>
          <w:sz w:val="28"/>
          <w:szCs w:val="28"/>
          <w:shd w:val="clear" w:color="auto" w:fill="FFFFFF" w:themeFill="background1"/>
        </w:rPr>
        <w:t>за исключением случаев, когда формирование предусмотрено требованиями</w:t>
      </w:r>
      <w:r w:rsidR="006003ED" w:rsidRPr="00CD302D">
        <w:rPr>
          <w:rFonts w:ascii="Times New Roman" w:hAnsi="Times New Roman" w:cs="Times New Roman"/>
          <w:color w:val="000000" w:themeColor="text1"/>
          <w:sz w:val="28"/>
          <w:szCs w:val="28"/>
          <w:shd w:val="clear" w:color="auto" w:fill="FFFFFF" w:themeFill="background1"/>
        </w:rPr>
        <w:t xml:space="preserve"> Е</w:t>
      </w:r>
      <w:r w:rsidRPr="00CD302D">
        <w:rPr>
          <w:rFonts w:ascii="Times New Roman" w:hAnsi="Times New Roman" w:cs="Times New Roman"/>
          <w:color w:val="000000" w:themeColor="text1"/>
          <w:sz w:val="28"/>
          <w:szCs w:val="28"/>
          <w:shd w:val="clear" w:color="auto" w:fill="FFFFFF" w:themeFill="background1"/>
        </w:rPr>
        <w:t>диной учетной политики и действующего законодательства.</w:t>
      </w:r>
    </w:p>
    <w:p w:rsidR="002948C4" w:rsidRPr="00CD302D" w:rsidRDefault="00306271" w:rsidP="00CD302D">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4. Инвентарная карточка (</w:t>
      </w:r>
      <w:hyperlink r:id="rId13" w:tooltip="consultantplus://offline/ref=38CA7898B6DBD9926B9B0D70E3E5FB94B78D16739BCE42BA26AC1D01ED2B691DC01CC7F0DAE2A865F5196B2768C7TBF" w:history="1">
        <w:r w:rsidRPr="00CD302D">
          <w:rPr>
            <w:rFonts w:ascii="Times New Roman" w:hAnsi="Times New Roman" w:cs="Times New Roman"/>
            <w:sz w:val="28"/>
            <w:szCs w:val="28"/>
          </w:rPr>
          <w:t>ОКУД</w:t>
        </w:r>
      </w:hyperlink>
      <w:r w:rsidRPr="00CD302D">
        <w:rPr>
          <w:rFonts w:ascii="Times New Roman" w:hAnsi="Times New Roman" w:cs="Times New Roman"/>
          <w:sz w:val="28"/>
          <w:szCs w:val="28"/>
        </w:rPr>
        <w:t xml:space="preserve"> 0504031) формируется на машинном носителе в виде электронного документа (регистра), содержащего электронную подпись, один раз в год, за исключением случаев, когда формирование предусмотрено требованиями действующего законодательства.</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III. Правила документооборота между уполномоченной</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организацией и субъектами централизованного учета</w:t>
      </w:r>
    </w:p>
    <w:p w:rsidR="002948C4" w:rsidRPr="00CD302D" w:rsidRDefault="002948C4" w:rsidP="00863BE1">
      <w:pPr>
        <w:pStyle w:val="ConsPlusNormal"/>
        <w:widowControl/>
        <w:suppressAutoHyphens/>
        <w:ind w:firstLine="709"/>
        <w:jc w:val="both"/>
        <w:rPr>
          <w:rFonts w:ascii="Times New Roman" w:hAnsi="Times New Roman" w:cs="Times New Roman"/>
          <w:sz w:val="28"/>
          <w:szCs w:val="28"/>
        </w:rPr>
      </w:pPr>
    </w:p>
    <w:p w:rsidR="002948C4" w:rsidRPr="00CD302D" w:rsidRDefault="00306271" w:rsidP="00863BE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 xml:space="preserve">5. Правила документооборота основываются на применении унифицированных форм документов, необходимых для осуществления централизуемых полномочий, и единых регламентов их составления, представления и обработки, обеспечивающих однократность ввода информации при формировании документов и исключения дублирования процедур сбора информации, а также обеспечении соблюдения требований законодательства Российской Федерации о защите обрабатываемых персональных данных, а также сведений, составляющих государственную тайну, и иной информации с ограниченным доступом, не содержащей сведения, составляющие государственную тайну. Документооборот первичных (сводных) учетных документов между уполномоченной организацией и субъектами централизованного учета осуществляется в соответствии с </w:t>
      </w:r>
      <w:hyperlink w:anchor="P1574" w:tooltip="#P1574" w:history="1">
        <w:r w:rsidRPr="00CD302D">
          <w:rPr>
            <w:rFonts w:ascii="Times New Roman" w:hAnsi="Times New Roman" w:cs="Times New Roman"/>
            <w:sz w:val="28"/>
            <w:szCs w:val="28"/>
          </w:rPr>
          <w:t>Графиком</w:t>
        </w:r>
      </w:hyperlink>
      <w:r w:rsidRPr="00CD302D">
        <w:rPr>
          <w:rFonts w:ascii="Times New Roman" w:hAnsi="Times New Roman" w:cs="Times New Roman"/>
          <w:sz w:val="28"/>
          <w:szCs w:val="28"/>
        </w:rPr>
        <w:t xml:space="preserve"> документооборота, являющимся приложением № 8 к настоящей Единой учетной политике.</w:t>
      </w:r>
    </w:p>
    <w:p w:rsidR="002948C4" w:rsidRPr="00CD302D" w:rsidRDefault="00306271" w:rsidP="00863BE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6. Руководитель соответствующего структурного подразделения субъекта централизованного учета, ответственного за оформление фактов хозяйственной жизни, обеспечивает соблюдение установленных Графиком документооборота сроков предоставления первичных (сводных) учетных документов уполномоченной организации, а также достоверность данных, отраженных в этих документах.</w:t>
      </w:r>
    </w:p>
    <w:p w:rsidR="002948C4" w:rsidRPr="00CD302D" w:rsidRDefault="00306271" w:rsidP="00863BE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 xml:space="preserve">7. В случае возникновения технических сбоев, препятствующих передаче документов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 (далее - АС «Смета») субъекты централизованного учета   передают копии документов на бумажных носителях с формированием </w:t>
      </w:r>
      <w:hyperlink w:anchor="P4161" w:tooltip="#P4161" w:history="1">
        <w:r w:rsidRPr="00CD302D">
          <w:rPr>
            <w:rFonts w:ascii="Times New Roman" w:hAnsi="Times New Roman" w:cs="Times New Roman"/>
            <w:sz w:val="28"/>
            <w:szCs w:val="28"/>
          </w:rPr>
          <w:t>реестра</w:t>
        </w:r>
      </w:hyperlink>
      <w:r w:rsidRPr="00CD302D">
        <w:rPr>
          <w:rFonts w:ascii="Times New Roman" w:hAnsi="Times New Roman" w:cs="Times New Roman"/>
          <w:sz w:val="28"/>
          <w:szCs w:val="28"/>
        </w:rPr>
        <w:t xml:space="preserve"> переданных документов по форме согласно приложению № </w:t>
      </w:r>
      <w:r w:rsidR="006E0293" w:rsidRPr="00CD302D">
        <w:rPr>
          <w:rFonts w:ascii="Times New Roman" w:hAnsi="Times New Roman" w:cs="Times New Roman"/>
          <w:sz w:val="28"/>
          <w:szCs w:val="28"/>
        </w:rPr>
        <w:t>5</w:t>
      </w:r>
      <w:r w:rsidRPr="00CD302D">
        <w:rPr>
          <w:rFonts w:ascii="Times New Roman" w:hAnsi="Times New Roman" w:cs="Times New Roman"/>
          <w:sz w:val="28"/>
          <w:szCs w:val="28"/>
        </w:rPr>
        <w:t xml:space="preserve"> к настоящей Единой учетной политике.</w:t>
      </w:r>
    </w:p>
    <w:p w:rsidR="002948C4" w:rsidRPr="00CD302D" w:rsidRDefault="00306271" w:rsidP="00863BE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В случае возникновения технических сбоев, препятствующих загрузке документов через ПК «</w:t>
      </w:r>
      <w:r w:rsidRPr="00CD302D">
        <w:rPr>
          <w:rFonts w:ascii="Times New Roman" w:hAnsi="Times New Roman" w:cs="Times New Roman"/>
          <w:sz w:val="28"/>
          <w:szCs w:val="28"/>
          <w:lang w:val="en-US"/>
        </w:rPr>
        <w:t>Web</w:t>
      </w:r>
      <w:r w:rsidRPr="00CD302D">
        <w:rPr>
          <w:rFonts w:ascii="Times New Roman" w:hAnsi="Times New Roman" w:cs="Times New Roman"/>
          <w:sz w:val="28"/>
          <w:szCs w:val="28"/>
        </w:rPr>
        <w:t>-Исполнение», субъекты централизованного учета отправляют скан-копии документов посредством АС «Смета».</w:t>
      </w:r>
    </w:p>
    <w:p w:rsidR="002948C4" w:rsidRPr="00CD302D" w:rsidRDefault="00306271" w:rsidP="00863BE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8.</w:t>
      </w:r>
      <w:r w:rsidRPr="00CD302D">
        <w:rPr>
          <w:rFonts w:ascii="Times New Roman" w:hAnsi="Times New Roman" w:cs="Times New Roman"/>
          <w:sz w:val="28"/>
          <w:szCs w:val="28"/>
          <w:lang w:val="en-US"/>
        </w:rPr>
        <w:t> </w:t>
      </w:r>
      <w:r w:rsidRPr="00CD302D">
        <w:rPr>
          <w:rFonts w:ascii="Times New Roman" w:hAnsi="Times New Roman" w:cs="Times New Roman"/>
          <w:sz w:val="28"/>
          <w:szCs w:val="28"/>
        </w:rPr>
        <w:t>Субъекты централизованного учета предоставляют электронные образы (скан-копии) первичных (сводных) учетных документов в АС «Смета» в подсистеме «Документооборот» с указанием порядкового номера соответствующего документа в Графике документооборота.</w:t>
      </w:r>
    </w:p>
    <w:p w:rsidR="002948C4" w:rsidRPr="00CD302D" w:rsidRDefault="00306271" w:rsidP="00863BE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lastRenderedPageBreak/>
        <w:t>Уполномоченная организация при поступлении первичных (сводных) учетных документов обеспечивает отражение фактов хозяйственной жизни учреждения в бухгалтерском учете в сроки, установленные Графиком документооборота.</w:t>
      </w:r>
    </w:p>
    <w:p w:rsidR="002948C4" w:rsidRPr="00CD302D" w:rsidRDefault="00306271" w:rsidP="00863BE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 xml:space="preserve">Для отражения фактов хозяйственной жизни субъекта централизованного учета с использованием унифицированных форм первичных и сводных учетных документов, регистров бухгалтерского учета, утвержденных </w:t>
      </w:r>
      <w:hyperlink r:id="rId14" w:tooltip="consultantplus://offline/ref=38CA7898B6DBD9926B9B0D70E3E5FB94B0881C719EC042BA26AC1D01ED2B691DC01CC7F0DAE2A865F5196B2768C7TBF" w:history="1">
        <w:r w:rsidRPr="00CD302D">
          <w:rPr>
            <w:rFonts w:ascii="Times New Roman" w:hAnsi="Times New Roman" w:cs="Times New Roman"/>
            <w:sz w:val="28"/>
            <w:szCs w:val="28"/>
          </w:rPr>
          <w:t>Приказом</w:t>
        </w:r>
      </w:hyperlink>
      <w:r w:rsidRPr="00CD302D">
        <w:rPr>
          <w:rFonts w:ascii="Times New Roman" w:hAnsi="Times New Roman" w:cs="Times New Roman"/>
          <w:sz w:val="28"/>
          <w:szCs w:val="28"/>
        </w:rPr>
        <w:t xml:space="preserve"> № 52н, Приказом № 61н, используется АС «Смета».</w:t>
      </w:r>
    </w:p>
    <w:p w:rsidR="002948C4" w:rsidRPr="00CD302D" w:rsidRDefault="00306271" w:rsidP="00863BE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Регистры бухгалтерского учета, сформированные в виде электронного документа, размещаются и хранятся не менее 5 лет (при условии проведения проверки) в АС «Смета» в подсистеме «Документооборот» на интерфейсе «Архив регистров».</w:t>
      </w:r>
    </w:p>
    <w:p w:rsidR="002948C4" w:rsidRPr="00CD302D" w:rsidRDefault="00306271" w:rsidP="00863BE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9. Допускается отличие регистров бухгалтерского учета на бумажном носителе, сформированных посредством АС «Смета», от утвержденных форм документов при условии, что реквизиты и показатели выходной формы соответствующего регистра бухгалтерского учета содержат соответствующие реквизиты и показатели утвержденной формы.</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IV. Рабочий план счетов бюджетного учета</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863BE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 xml:space="preserve">10. Рабочий </w:t>
      </w:r>
      <w:hyperlink w:anchor="P4200" w:tooltip="#P4200" w:history="1">
        <w:r w:rsidRPr="00CD302D">
          <w:rPr>
            <w:rFonts w:ascii="Times New Roman" w:hAnsi="Times New Roman" w:cs="Times New Roman"/>
            <w:sz w:val="28"/>
            <w:szCs w:val="28"/>
          </w:rPr>
          <w:t>план</w:t>
        </w:r>
      </w:hyperlink>
      <w:r w:rsidRPr="00CD302D">
        <w:rPr>
          <w:rFonts w:ascii="Times New Roman" w:hAnsi="Times New Roman" w:cs="Times New Roman"/>
          <w:sz w:val="28"/>
          <w:szCs w:val="28"/>
        </w:rPr>
        <w:t xml:space="preserve"> счетов бухгалтерского учета субъектов централизованного учета, в части автономных учреждений, составлен на основании </w:t>
      </w:r>
      <w:hyperlink r:id="rId15" w:tooltip="consultantplus://offline/ref=38CA7898B6DBD9926B9B0D70E3E5FB94B0891F759CC042BA26AC1D01ED2B691DD21C9FFCD8E6BF6EA3562D726779B5107437B5D09D95C3T2F" w:history="1">
        <w:r w:rsidRPr="00CD302D">
          <w:rPr>
            <w:rFonts w:ascii="Times New Roman" w:hAnsi="Times New Roman" w:cs="Times New Roman"/>
            <w:sz w:val="28"/>
            <w:szCs w:val="28"/>
          </w:rPr>
          <w:t>Плана</w:t>
        </w:r>
      </w:hyperlink>
      <w:r w:rsidRPr="00CD302D">
        <w:rPr>
          <w:rFonts w:ascii="Times New Roman" w:hAnsi="Times New Roman" w:cs="Times New Roman"/>
          <w:sz w:val="28"/>
          <w:szCs w:val="28"/>
        </w:rPr>
        <w:t xml:space="preserve"> счетов бухгалтерского учета и Инструкции по его применению, утвержденных приказом Министерства финансов Российской Федерации от 23.12.2010 № 183н «Об утверждении Плана счетов бухгалтерского учета автономных учреждений и Инструкции по его применению» с учетом специфики совершаемых бухгалтерских операций и является приложением № </w:t>
      </w:r>
      <w:r w:rsidR="009C7892" w:rsidRPr="00CD302D">
        <w:rPr>
          <w:rFonts w:ascii="Times New Roman" w:hAnsi="Times New Roman" w:cs="Times New Roman"/>
          <w:sz w:val="28"/>
          <w:szCs w:val="28"/>
        </w:rPr>
        <w:t>6</w:t>
      </w:r>
      <w:r w:rsidRPr="00CD302D">
        <w:rPr>
          <w:rFonts w:ascii="Times New Roman" w:hAnsi="Times New Roman" w:cs="Times New Roman"/>
          <w:sz w:val="28"/>
          <w:szCs w:val="28"/>
        </w:rPr>
        <w:t xml:space="preserve"> к настоящей Единой учетной политике.</w:t>
      </w:r>
    </w:p>
    <w:p w:rsidR="002948C4" w:rsidRPr="00CD302D" w:rsidRDefault="00306271" w:rsidP="00863BE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 xml:space="preserve">11. Рабочий </w:t>
      </w:r>
      <w:hyperlink w:anchor="P4200" w:tooltip="#P4200" w:history="1">
        <w:r w:rsidRPr="00CD302D">
          <w:rPr>
            <w:rFonts w:ascii="Times New Roman" w:hAnsi="Times New Roman" w:cs="Times New Roman"/>
            <w:sz w:val="28"/>
            <w:szCs w:val="28"/>
          </w:rPr>
          <w:t>план</w:t>
        </w:r>
      </w:hyperlink>
      <w:r w:rsidRPr="00CD302D">
        <w:rPr>
          <w:rFonts w:ascii="Times New Roman" w:hAnsi="Times New Roman" w:cs="Times New Roman"/>
          <w:sz w:val="28"/>
          <w:szCs w:val="28"/>
        </w:rPr>
        <w:t xml:space="preserve"> счетов бухгалтерского учета субъектов централизованного учета, в части бюджетных учреждений, составлен на основании </w:t>
      </w:r>
      <w:hyperlink r:id="rId16" w:tooltip="consultantplus://offline/ref=38CA7898B6DBD9926B9B0D70E3E5FB94B0891F759CC042BA26AC1D01ED2B691DD21C9FFCD8E6BF6EA3562D726779B5107437B5D09D95C3T2F" w:history="1">
        <w:r w:rsidRPr="00CD302D">
          <w:rPr>
            <w:rFonts w:ascii="Times New Roman" w:hAnsi="Times New Roman" w:cs="Times New Roman"/>
            <w:sz w:val="28"/>
            <w:szCs w:val="28"/>
          </w:rPr>
          <w:t>Плана</w:t>
        </w:r>
      </w:hyperlink>
      <w:r w:rsidRPr="00CD302D">
        <w:rPr>
          <w:rFonts w:ascii="Times New Roman" w:hAnsi="Times New Roman" w:cs="Times New Roman"/>
          <w:sz w:val="28"/>
          <w:szCs w:val="28"/>
        </w:rPr>
        <w:t xml:space="preserve"> счетов бухгалтерского учета и Инструкции по его применению, утвержденных приказом Министерства финансов Российской Федерации от 16.12.2010 № 174н «Об утверждении Плана счетов бухгалтерского учета бюджетных учреждений и Инструкции по его применению» с учетом специфики совершаемых бухгалтерских операций и является приложением № 7 к настоящей Единой учетной политике.</w:t>
      </w:r>
    </w:p>
    <w:p w:rsidR="002948C4" w:rsidRPr="00CD302D" w:rsidRDefault="00306271" w:rsidP="00863BE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12. Рабочий план счетов бухгалтерского учета субъекта централизованного учета содержит синтетические и аналитические счета, необходимые для ведения бухгалтерского учета в соответствии с требованиями своевременности и полноты бухгалтерского учета.</w:t>
      </w:r>
    </w:p>
    <w:p w:rsidR="002948C4" w:rsidRPr="00CD302D" w:rsidRDefault="00306271" w:rsidP="00863BE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13. В целях формирования аналитического кода рабочего плана счетов бухгалтерского учета субъекта централизованного учета отражаются следующие коды бюджетной классификации:</w:t>
      </w:r>
    </w:p>
    <w:p w:rsidR="002948C4" w:rsidRPr="00CD302D" w:rsidRDefault="00306271" w:rsidP="00863BE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lastRenderedPageBreak/>
        <w:t>1) в 1 - 4 разрядах номера счета - аналитический код вида функции, услуги (работы) учреждения, соответствующий коду раздела, подраздела классификации расходов бюджетов;</w:t>
      </w:r>
    </w:p>
    <w:p w:rsidR="002948C4" w:rsidRPr="00CD302D" w:rsidRDefault="00306271" w:rsidP="00863BE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2) в 5 - 14 разрядах номера счета - нули, за исключением отражения объектов бухгалтерского учета, возникающих при осуществлении деятельности с целевыми средствами, предоставляемыми в рамках реализации национальных проектов (программ), а также комплексного плана модернизации и расширения магистральной инфраструктуры (региональных проектов в составе национальных проектов), если иное не предусмотрено требованиями целевого назначения активов, обязательств, иных объектов бухгалтерского учета;</w:t>
      </w:r>
    </w:p>
    <w:p w:rsidR="002948C4" w:rsidRPr="00CD302D" w:rsidRDefault="00306271" w:rsidP="00863BE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3) в 15 - 17 разрядах номера счета - аналитический код вида поступлений от доходов, иных поступлений, в том числе от заимствований (источников финансирования дефицита средств учреждения) или аналитический код вида выбытий по расходам, иным выплатам, в том числе по погашению заимствований, соответствующий коду (составной части кода) бюджетной классификации Российской Федерации (аналитической группе подвида доходов бюджетов, коду вида расходов, аналитической группе вида источников финансирования дефицитов бюджетов);</w:t>
      </w:r>
    </w:p>
    <w:p w:rsidR="002948C4" w:rsidRPr="00CD302D" w:rsidRDefault="00306271" w:rsidP="00863BE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4) в 18 разряде (код финансового обеспечения):</w:t>
      </w:r>
    </w:p>
    <w:p w:rsidR="002948C4" w:rsidRPr="00CD302D" w:rsidRDefault="00306271" w:rsidP="00863BE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2 – собственные доходы учреждения</w:t>
      </w:r>
    </w:p>
    <w:p w:rsidR="002948C4" w:rsidRPr="00CD302D" w:rsidRDefault="00306271" w:rsidP="00863BE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3 – средства во временном распоряжении</w:t>
      </w:r>
    </w:p>
    <w:p w:rsidR="002948C4" w:rsidRPr="00CD302D" w:rsidRDefault="00306271" w:rsidP="00863BE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4 – субсидия на выполнение государственного задания</w:t>
      </w:r>
    </w:p>
    <w:p w:rsidR="002948C4" w:rsidRPr="00CD302D" w:rsidRDefault="00306271" w:rsidP="00863BE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5 – субсидия на иные цели</w:t>
      </w:r>
    </w:p>
    <w:p w:rsidR="002948C4" w:rsidRPr="00CD302D" w:rsidRDefault="00306271" w:rsidP="00863BE1">
      <w:pPr>
        <w:tabs>
          <w:tab w:val="left" w:pos="1618"/>
        </w:tabs>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6 – субсидии на цели осуществления капитальных вложений;</w:t>
      </w:r>
      <w:r w:rsidRPr="00CD302D">
        <w:rPr>
          <w:rFonts w:ascii="Times New Roman" w:hAnsi="Times New Roman" w:cs="Times New Roman"/>
          <w:sz w:val="28"/>
          <w:szCs w:val="28"/>
        </w:rPr>
        <w:tab/>
      </w:r>
    </w:p>
    <w:p w:rsidR="002948C4" w:rsidRPr="00CD302D" w:rsidRDefault="00306271" w:rsidP="00863BE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5) в 24 - 26 разрядах номера счета - коды классификации операций сектора государственного управления (КОСГУ);</w:t>
      </w:r>
    </w:p>
    <w:p w:rsidR="002948C4" w:rsidRPr="00CD302D" w:rsidRDefault="00306271" w:rsidP="00863BE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14. Изменения в Рабочий план счетов централизованного бухгалтерского учета в рамках централизуемых полномочий вносятся уполномоченной организацией в случае изменений нормативных правовых актов, регулирующих ведение бухгалтерского учета и составление бухгалтерской (финансовой) отчетности, либо поступления предложений от субъектов централизованного учета по формированию аналитической информации по данным бухгалтерского учета.</w:t>
      </w:r>
    </w:p>
    <w:p w:rsidR="002948C4" w:rsidRPr="00CD302D" w:rsidRDefault="00306271" w:rsidP="00863BE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Предложения по внесению изменений в Рабочий план счетов централизованного бухгалтерского учета от субъектов централизованного учета распространяются на изменения (в том числе включения, исключения) аналитической информации в Рабочем плане счетов централизованного бухгалтерского учета, в том числе в части установления (исключения): дополнительных аналитических кодов видов синтетического счета объекта учета, дополнительных аналитических данных об объекте учета, дополнительной детализации статей (подстатей) КОСГУ, дополнительных забалансовых счетов, кодов групп забалансовых счетов, кодов аналитического учета групп забалансовых счетов.</w:t>
      </w:r>
    </w:p>
    <w:p w:rsidR="002948C4" w:rsidRPr="00CD302D" w:rsidRDefault="00306271" w:rsidP="00863BE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 xml:space="preserve">В случае поступления предложений по внесению изменений в Рабочий план счетов централизованного бухгалтерского учета в целях формирования единой </w:t>
      </w:r>
      <w:r w:rsidRPr="00CD302D">
        <w:rPr>
          <w:rFonts w:ascii="Times New Roman" w:hAnsi="Times New Roman" w:cs="Times New Roman"/>
          <w:sz w:val="28"/>
          <w:szCs w:val="28"/>
        </w:rPr>
        <w:lastRenderedPageBreak/>
        <w:t xml:space="preserve">учетной политики при централизации учета от субъектов централизованного учета, уполномоченная организация в течение 30 рабочих дней от даты поступления предложений принимает решение о внесении соответствующего изменения (включения, исключения) аналитической информации в Рабочий план счетов централизованного бухгалтерского учета либо подготавливает мотивированное заключение о нецелесообразности представленных предложений по изменению (включению, исключению) аналитической информации в Рабочий план счетов централизованного бухгалтерского учета ввиду их несоответствия принципам концептуальных основ бухгалтерского учета, утвержденных </w:t>
      </w:r>
      <w:hyperlink r:id="rId17" w:tooltip="consultantplus://offline/ref=38CA7898B6DBD9926B9B0D70E3E5FB94B0881C759AC542BA26AC1D01ED2B691DC01CC7F0DAE2A865F5196B2768C7TBF" w:history="1">
        <w:r w:rsidRPr="00CD302D">
          <w:rPr>
            <w:rFonts w:ascii="Times New Roman" w:hAnsi="Times New Roman" w:cs="Times New Roman"/>
            <w:sz w:val="28"/>
            <w:szCs w:val="28"/>
          </w:rPr>
          <w:t>приказом</w:t>
        </w:r>
      </w:hyperlink>
      <w:r w:rsidRPr="00CD302D">
        <w:rPr>
          <w:rFonts w:ascii="Times New Roman" w:hAnsi="Times New Roman" w:cs="Times New Roman"/>
          <w:sz w:val="28"/>
          <w:szCs w:val="28"/>
        </w:rPr>
        <w:t xml:space="preserve"> Министерства финансов Российской Федерации от 31.12.2016 № 256н,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 информации в бухгалтерской (финансовой) отчетности над ее полезностью и преимуществами от ее использования.</w:t>
      </w:r>
    </w:p>
    <w:p w:rsidR="002948C4" w:rsidRPr="00CD302D" w:rsidRDefault="00306271" w:rsidP="00863BE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Уполномоченная организация в период рассмотрения предложений по внесению изменений в Рабочий план счетов централизованного бухгалтерского учета может быть запрошена дополнительная информация у субъекта централизованного учета.</w:t>
      </w:r>
    </w:p>
    <w:p w:rsidR="002948C4" w:rsidRPr="00CD302D" w:rsidRDefault="00306271" w:rsidP="00863BE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Аналитическая информация, формируемая с применением Рабочего плана счетов централизованного бухгалтерского учета с учетом внесенных изменений, представляется при раскрытии информации по всем субъектам централизованного учета.</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V. Порядок взаимодействия уполномоченной организации</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при проведении субъектами централизованного учета</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инвентаризации активов, имущества, учитываемого</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на забалансовых счетах, обязательств,</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иных объектов бухгалтерского учета</w:t>
      </w:r>
    </w:p>
    <w:p w:rsidR="002948C4" w:rsidRPr="00CD302D" w:rsidRDefault="002948C4" w:rsidP="00CD302D">
      <w:pPr>
        <w:pStyle w:val="ConsPlusNormal"/>
        <w:ind w:firstLine="709"/>
        <w:jc w:val="both"/>
        <w:rPr>
          <w:rFonts w:ascii="Times New Roman" w:hAnsi="Times New Roman" w:cs="Times New Roman"/>
          <w:sz w:val="28"/>
          <w:szCs w:val="28"/>
        </w:rPr>
      </w:pPr>
    </w:p>
    <w:p w:rsidR="00811A34" w:rsidRPr="00CD302D" w:rsidRDefault="00306271" w:rsidP="00CD302D">
      <w:pPr>
        <w:pStyle w:val="ConsPlusNormal"/>
        <w:ind w:firstLine="709"/>
        <w:jc w:val="both"/>
        <w:rPr>
          <w:rFonts w:ascii="Times New Roman" w:hAnsi="Times New Roman" w:cs="Times New Roman"/>
          <w:color w:val="ED7D31" w:themeColor="accent2"/>
          <w:sz w:val="28"/>
          <w:szCs w:val="28"/>
        </w:rPr>
      </w:pPr>
      <w:r w:rsidRPr="00CD302D">
        <w:rPr>
          <w:rFonts w:ascii="Times New Roman" w:hAnsi="Times New Roman" w:cs="Times New Roman"/>
          <w:sz w:val="28"/>
          <w:szCs w:val="28"/>
        </w:rPr>
        <w:t>15. Порядок взаимодействия уполномоченной организации при проведении субъектами централизованного учета инвентаризации активов, имущества, учитываемого на забалансовых счетах, обязательств и иных объектов бухгалтерского учета, а также правила документооборота и технология обработки учетной информации определены Графиком документооборота. Порядок проведения инвентаризации активов имущества, учитываемого на забалансовых счетах, обязательств и иных объектов бухгалтерского учета устанавливается субъектами централизованного учета. Участие сотрудников уполномоченной организации в инвентаризационных и рабочих инвентаризационных комиссиях не требуется</w:t>
      </w:r>
      <w:r w:rsidR="008562E2" w:rsidRPr="00CD302D">
        <w:rPr>
          <w:rFonts w:ascii="Times New Roman" w:hAnsi="Times New Roman" w:cs="Times New Roman"/>
          <w:sz w:val="28"/>
          <w:szCs w:val="28"/>
        </w:rPr>
        <w:t>, за исключением случаев</w:t>
      </w:r>
      <w:r w:rsidR="00D33F45" w:rsidRPr="00CD302D">
        <w:rPr>
          <w:rFonts w:ascii="Times New Roman" w:hAnsi="Times New Roman" w:cs="Times New Roman"/>
          <w:sz w:val="28"/>
          <w:szCs w:val="28"/>
        </w:rPr>
        <w:t>,</w:t>
      </w:r>
      <w:r w:rsidR="008562E2" w:rsidRPr="00CD302D">
        <w:rPr>
          <w:rFonts w:ascii="Times New Roman" w:hAnsi="Times New Roman" w:cs="Times New Roman"/>
          <w:sz w:val="28"/>
          <w:szCs w:val="28"/>
        </w:rPr>
        <w:t xml:space="preserve"> предусмотренных п.6 Приложения №1 приказа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r w:rsidRPr="00CD302D">
        <w:rPr>
          <w:rFonts w:ascii="Times New Roman" w:hAnsi="Times New Roman" w:cs="Times New Roman"/>
          <w:sz w:val="28"/>
          <w:szCs w:val="28"/>
        </w:rPr>
        <w:t xml:space="preserve">. </w:t>
      </w:r>
      <w:r w:rsidR="00811A34" w:rsidRPr="00CD302D">
        <w:rPr>
          <w:rFonts w:ascii="Times New Roman" w:hAnsi="Times New Roman" w:cs="Times New Roman"/>
          <w:color w:val="000000" w:themeColor="text1"/>
          <w:sz w:val="28"/>
          <w:szCs w:val="28"/>
        </w:rPr>
        <w:t xml:space="preserve">Результаты инвентаризации учреждения передают в уполномоченную организацию в соответствии с пунктами </w:t>
      </w:r>
      <w:r w:rsidR="00706E31" w:rsidRPr="00CD302D">
        <w:rPr>
          <w:rFonts w:ascii="Times New Roman" w:hAnsi="Times New Roman" w:cs="Times New Roman"/>
          <w:color w:val="000000" w:themeColor="text1"/>
          <w:sz w:val="28"/>
          <w:szCs w:val="28"/>
        </w:rPr>
        <w:t>197-200</w:t>
      </w:r>
      <w:r w:rsidR="00283CFE" w:rsidRPr="00CD302D">
        <w:rPr>
          <w:rFonts w:ascii="Times New Roman" w:hAnsi="Times New Roman" w:cs="Times New Roman"/>
          <w:color w:val="000000" w:themeColor="text1"/>
          <w:sz w:val="28"/>
          <w:szCs w:val="28"/>
        </w:rPr>
        <w:t xml:space="preserve"> </w:t>
      </w:r>
      <w:r w:rsidR="00811A34" w:rsidRPr="00CD302D">
        <w:rPr>
          <w:rFonts w:ascii="Times New Roman" w:hAnsi="Times New Roman" w:cs="Times New Roman"/>
          <w:color w:val="000000" w:themeColor="text1"/>
          <w:sz w:val="28"/>
          <w:szCs w:val="28"/>
        </w:rPr>
        <w:t>Приложения №8 единой учетной политики.</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VI. Порядок отражения в бухгалтерском</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учете событий после отчетной даты</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16.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субъекта централизованного учета и имел место в период между отчетной датой и датой подписания отчетности за отчетный год.</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Классификация событий после отчетной даты:</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1) событие после отчетной даты, подтверждающее условия деятельности субъекта централизованного учета:</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а) 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б) завершение после отчетной даты процесса оформления изменений существенных условий сделки, который был инициирован в отчетном периоде;</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в) 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г) 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д)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е) изменение после отчетной даты кадастровых оценок нефинансовых активов;</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ж) обнаружение после отчетной даты, но до даты принятия (утверждения) бухгалтерской отчетности субъекта централизованного учета, ошибки в данных бухгалтерского учета за отчетный период (периоды, предшествующие отчетному) и (или) ошибки при составлении бухгалтерской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бухгалтерской отчетности, внутреннего финансового контроля и (или) внутреннего финансового аудита, а также внешнего и внутреннего государственного финансового контроля;</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2) событие после отчетной даты, указывающее на условия деятельности субъекта централизованного учета:</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а) принятие решения о реорганизации или ликвидации (упразднении) субъекта централизованного учета, либо изменения типа государственного учреждения, о котором не было известно по состоянию на отчетную дату;</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б) существенное поступление или выбытие активов, связанное с операциями, инициированными в отчетном периоде;</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 xml:space="preserve">в) возникновение обстоятельств, в том числе чрезвычайных, в результате </w:t>
      </w:r>
      <w:r w:rsidRPr="00CD302D">
        <w:rPr>
          <w:rFonts w:ascii="Times New Roman" w:hAnsi="Times New Roman" w:cs="Times New Roman"/>
          <w:sz w:val="28"/>
          <w:szCs w:val="28"/>
        </w:rPr>
        <w:lastRenderedPageBreak/>
        <w:t>которых активы выбыли из пользования и распоряжения учреждения вследствие их гибели и (или) уничтожения, а также вследствие невозможности установления их нахождения;</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г) публичные объявления об изменениях государственной политики, планов и намерений государственного органа, осуществляющего в отношении субъекта централизованного учета полномочия и функции учредителя (собственника), реализация которых в ближайшем будущем существенно окажет влияние на деятельность субъекта централизованного учета;</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д)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заключения и прекращения действия договоров и соглашений, а также иные решения, исполнение которых в ближайшем будущем может существенно повлиять на величину активов, обязательств, доходов и расходов субъекта централизованного учета;</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е) принятие после отчетной даты решений о прощении долга по кредиту (займу, ссуде), возникшего до отчетной даты;</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ж) начало судебного производства, связанного исключительно с событиями, происшедшими после отчетной даты.</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События, которые подтверждают условия деятельности, существовавшие на отчетную дату, отражаются в бухгалтерском учете последним днем отчетного периода до отражения бухгалтерских записей по завершению финансового года бухгалтерской записью, оформленной по способу «Красное сторно» и (или) дополнительной бухгалтерской записью. Операции отражаются в соответствующих регистрах бухгалтерского учета за отчетный год и раскрываются в бухгалтерской отчетности в отчетном периоде.</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В случае поступления первичных учетных документов после срока представления бухгалтерской отчетности, информация о событии после отчетной даты не используется при формировании показателей бухгалтерской отчетности. Информация об указанном событии при условии его существенности и его оценке в денежном выражении раскрывается в бухгалтерской отчетности в текстовой части пояснительной записки. При этом на основании указанной информации (в межотчетный период) корректируются входящие остатки на 1 января года, следующего за отчетным.</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События, которые свидетельствуют об условиях деятельности, возникших после отчетной даты, отражаются в периоде, следующем за отчетным.</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В случае, если события, указывающие об условиях деятельности, являются существенными, информация о таких событиях раскрывается в текстовой части пояснительной записки. При этом входящие остатки на 1 января года, следующего за отчетным, не корректируются.</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VII. Порядок отражения в бухгалтерском учете</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принятых обязательств и принятых денежных обязательств</w:t>
      </w:r>
    </w:p>
    <w:p w:rsidR="002948C4" w:rsidRPr="00CD302D" w:rsidRDefault="002948C4" w:rsidP="00863BE1">
      <w:pPr>
        <w:pStyle w:val="ConsPlusNormal"/>
        <w:ind w:firstLine="709"/>
        <w:jc w:val="both"/>
        <w:rPr>
          <w:rFonts w:ascii="Times New Roman" w:hAnsi="Times New Roman" w:cs="Times New Roman"/>
          <w:sz w:val="28"/>
          <w:szCs w:val="28"/>
        </w:rPr>
      </w:pPr>
    </w:p>
    <w:p w:rsidR="002948C4" w:rsidRPr="00CD302D" w:rsidRDefault="00306271" w:rsidP="00863BE1">
      <w:pPr>
        <w:pStyle w:val="ConsPlusNormal"/>
        <w:ind w:firstLine="709"/>
        <w:jc w:val="both"/>
        <w:rPr>
          <w:rFonts w:ascii="Times New Roman" w:hAnsi="Times New Roman" w:cs="Times New Roman"/>
          <w:strike/>
          <w:sz w:val="28"/>
          <w:szCs w:val="28"/>
        </w:rPr>
      </w:pPr>
      <w:r w:rsidRPr="00CD302D">
        <w:rPr>
          <w:rFonts w:ascii="Times New Roman" w:hAnsi="Times New Roman" w:cs="Times New Roman"/>
          <w:sz w:val="28"/>
          <w:szCs w:val="28"/>
        </w:rPr>
        <w:t xml:space="preserve">17. Принятые обязательства по гражданско-правовым договорам (контрактам) с юридическими и физическими лицами на поставку товаров, </w:t>
      </w:r>
      <w:r w:rsidRPr="00CD302D">
        <w:rPr>
          <w:rFonts w:ascii="Times New Roman" w:hAnsi="Times New Roman" w:cs="Times New Roman"/>
          <w:sz w:val="28"/>
          <w:szCs w:val="28"/>
        </w:rPr>
        <w:lastRenderedPageBreak/>
        <w:t>выполнение работ, оказание услуг отражаются в бухгалтерском учете на основании заключенных (подписанных) договоров (контрактов).</w:t>
      </w:r>
    </w:p>
    <w:p w:rsidR="002948C4" w:rsidRPr="00CD302D" w:rsidRDefault="00306271" w:rsidP="00863BE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18. Принятые обязательства по заработной плате перед сотрудниками субъектов централизованного учета отражаются в учете в объеме годового фонда оплаты труда, утвержденного штатным расписанием (</w:t>
      </w:r>
      <w:r w:rsidRPr="00CD302D">
        <w:rPr>
          <w:rFonts w:ascii="Times New Roman" w:eastAsia="Times New Roman" w:hAnsi="Times New Roman" w:cs="Times New Roman"/>
          <w:color w:val="000000"/>
          <w:sz w:val="28"/>
          <w:szCs w:val="28"/>
        </w:rPr>
        <w:t>в соответствии с утвержденным планом финансово-хозяйственной деятельности)</w:t>
      </w:r>
      <w:r w:rsidRPr="00CD302D">
        <w:rPr>
          <w:rFonts w:ascii="Times New Roman" w:hAnsi="Times New Roman" w:cs="Times New Roman"/>
          <w:sz w:val="28"/>
          <w:szCs w:val="28"/>
        </w:rPr>
        <w:t>.</w:t>
      </w:r>
    </w:p>
    <w:p w:rsidR="002948C4" w:rsidRPr="00CD302D" w:rsidRDefault="00306271" w:rsidP="00863BE1">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19.</w:t>
      </w:r>
      <w:r w:rsidR="00863BE1">
        <w:rPr>
          <w:rFonts w:ascii="Times New Roman" w:hAnsi="Times New Roman" w:cs="Times New Roman"/>
          <w:sz w:val="28"/>
          <w:szCs w:val="28"/>
        </w:rPr>
        <w:t> </w:t>
      </w:r>
      <w:r w:rsidRPr="00CD302D">
        <w:rPr>
          <w:rFonts w:ascii="Times New Roman" w:hAnsi="Times New Roman" w:cs="Times New Roman"/>
          <w:sz w:val="28"/>
          <w:szCs w:val="28"/>
        </w:rPr>
        <w:t>Принятые обязательства по командировочным расходам отражаются в бухгалтерском учете на дату утверждения Решения о командировании на территории Российской Федерации (</w:t>
      </w:r>
      <w:hyperlink r:id="rId18" w:tooltip="consultantplus://offline/ref=38CA7898B6DBD9926B9B0D70E3E5FB94B78D16739BCE42BA26AC1D01ED2B691DC01CC7F0DAE2A865F5196B2768C7TBF" w:history="1">
        <w:r w:rsidRPr="00CD302D">
          <w:rPr>
            <w:rFonts w:ascii="Times New Roman" w:hAnsi="Times New Roman" w:cs="Times New Roman"/>
            <w:sz w:val="28"/>
            <w:szCs w:val="28"/>
          </w:rPr>
          <w:t>ОКУД</w:t>
        </w:r>
      </w:hyperlink>
      <w:r w:rsidRPr="00CD302D">
        <w:rPr>
          <w:rFonts w:ascii="Times New Roman" w:hAnsi="Times New Roman" w:cs="Times New Roman"/>
          <w:sz w:val="28"/>
          <w:szCs w:val="28"/>
        </w:rPr>
        <w:t xml:space="preserve"> 0504512), Решения о командировании на территории иностранного государства (ОКУД 0504515).</w:t>
      </w:r>
    </w:p>
    <w:p w:rsidR="002948C4" w:rsidRPr="00CD302D" w:rsidRDefault="00306271" w:rsidP="00863BE1">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При необходимости принятые обязательства корректируются на основании Изменения Решения о командировании на территории Российской Федерации (</w:t>
      </w:r>
      <w:hyperlink r:id="rId19" w:tooltip="consultantplus://offline/ref=38CA7898B6DBD9926B9B0D70E3E5FB94B78D16739BCE42BA26AC1D01ED2B691DC01CC7F0DAE2A865F5196B2768C7TBF" w:history="1">
        <w:r w:rsidRPr="00CD302D">
          <w:rPr>
            <w:rFonts w:ascii="Times New Roman" w:hAnsi="Times New Roman" w:cs="Times New Roman"/>
            <w:sz w:val="28"/>
            <w:szCs w:val="28"/>
          </w:rPr>
          <w:t>ОКУД</w:t>
        </w:r>
      </w:hyperlink>
      <w:r w:rsidRPr="00CD302D">
        <w:rPr>
          <w:rFonts w:ascii="Times New Roman" w:hAnsi="Times New Roman" w:cs="Times New Roman"/>
          <w:sz w:val="28"/>
          <w:szCs w:val="28"/>
        </w:rPr>
        <w:t xml:space="preserve"> 0504513), Изменения Решения о командировании на территории иностранного государства (ОКУД 0504516), Отчета о расходах подотчетного лица (ОКУД 0504520) на дату утверждения данных документов.</w:t>
      </w:r>
    </w:p>
    <w:p w:rsidR="002948C4" w:rsidRPr="00CD302D" w:rsidRDefault="00306271" w:rsidP="00863BE1">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20. Принятые обязательства по страховым взносам и иным платежам в бюджеты государственных внебюджетных фондов Российской Федерации отражаются в бухгалтерском учете в момент образования кредиторской задолженности на основании расчетно-платежной ведомости, расчетной ведомости.</w:t>
      </w:r>
    </w:p>
    <w:p w:rsidR="002948C4" w:rsidRPr="00CD302D" w:rsidRDefault="00306271" w:rsidP="00863BE1">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21. Принятые обязательства по уплате налогов, сборов и иных обязательных платежей в бюджеты бюджетной системы Российской Федерации отражаются в бухгалтерском учете в момент образования кредиторской задолженности на основании налоговых деклараций, отчетов, расчетов и иных документов.</w:t>
      </w:r>
    </w:p>
    <w:p w:rsidR="002948C4" w:rsidRPr="00CD302D" w:rsidRDefault="00306271" w:rsidP="00863BE1">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22. Принятие бюджетных обязательств по оплате товаров, работ, услуг, производимых подотчетными лицами, производится на основании согласованных руководителем субъекта централизованного учета заявок - обоснований закупок товаров, работ, услуг малого объема через подотчетное лицо (ОКУД 0510521).</w:t>
      </w:r>
    </w:p>
    <w:p w:rsidR="002948C4" w:rsidRPr="00CD302D" w:rsidRDefault="00306271" w:rsidP="00863BE1">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23. Принятые обязательства по исполнению судебных актов отражаются в бухгалтерском учете в момент образования кредиторской задолженности на основании исполнительных документов.</w:t>
      </w:r>
    </w:p>
    <w:p w:rsidR="002948C4" w:rsidRPr="00CD302D" w:rsidRDefault="00306271" w:rsidP="00863BE1">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24. Принятые денежные обязательства по расчетам с поставщиками (подрядчиками, исполнителями) по гражданско-правовым договорам (контрактам) отражаются в бухгалтерском учете в соответствии с условиями расчетов сторон по соответствующим договорам (контрактам) не позднее даты перечисления средств.</w:t>
      </w:r>
    </w:p>
    <w:p w:rsidR="002948C4" w:rsidRPr="00CD302D" w:rsidRDefault="00306271" w:rsidP="00863BE1">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25. Принятые денежные обязательства по заработной плате, обязательным платежам в государственные внебюджетные фонды Российской Федерации и бюджеты бюджетной системы Российской Федерации отражаются в бухгалтерском учете в момент образования кредиторской задолженности.</w:t>
      </w:r>
    </w:p>
    <w:p w:rsidR="002948C4" w:rsidRPr="00CD302D" w:rsidRDefault="00306271" w:rsidP="00863BE1">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26.</w:t>
      </w:r>
      <w:r w:rsidR="00863BE1">
        <w:rPr>
          <w:rFonts w:ascii="Times New Roman" w:hAnsi="Times New Roman" w:cs="Times New Roman"/>
          <w:sz w:val="28"/>
          <w:szCs w:val="28"/>
        </w:rPr>
        <w:t> </w:t>
      </w:r>
      <w:r w:rsidRPr="00CD302D">
        <w:rPr>
          <w:rFonts w:ascii="Times New Roman" w:hAnsi="Times New Roman" w:cs="Times New Roman"/>
          <w:sz w:val="28"/>
          <w:szCs w:val="28"/>
        </w:rPr>
        <w:t>Принятые денежные обязательства по командировочным расходам отражаются в бухгалтерском учете на дату утверждения Решения о командировании на территории Российской Федерации (</w:t>
      </w:r>
      <w:hyperlink r:id="rId20" w:tooltip="consultantplus://offline/ref=38CA7898B6DBD9926B9B0D70E3E5FB94B78D16739BCE42BA26AC1D01ED2B691DC01CC7F0DAE2A865F5196B2768C7TBF" w:history="1">
        <w:r w:rsidRPr="00CD302D">
          <w:rPr>
            <w:rFonts w:ascii="Times New Roman" w:hAnsi="Times New Roman" w:cs="Times New Roman"/>
            <w:sz w:val="28"/>
            <w:szCs w:val="28"/>
          </w:rPr>
          <w:t>ОКУД</w:t>
        </w:r>
      </w:hyperlink>
      <w:r w:rsidRPr="00CD302D">
        <w:rPr>
          <w:rFonts w:ascii="Times New Roman" w:hAnsi="Times New Roman" w:cs="Times New Roman"/>
          <w:sz w:val="28"/>
          <w:szCs w:val="28"/>
        </w:rPr>
        <w:t xml:space="preserve"> 0504512), Решения о командировании на территории иностранного государства (ОКУД 0504515).</w:t>
      </w:r>
    </w:p>
    <w:p w:rsidR="002948C4" w:rsidRPr="00CD302D" w:rsidRDefault="00306271" w:rsidP="00863BE1">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lastRenderedPageBreak/>
        <w:t>При необходимости принятые денежные обязательства корректируются на основании Изменения Решения о командировании на территории Российской Федерации (</w:t>
      </w:r>
      <w:hyperlink r:id="rId21" w:tooltip="consultantplus://offline/ref=38CA7898B6DBD9926B9B0D70E3E5FB94B78D16739BCE42BA26AC1D01ED2B691DC01CC7F0DAE2A865F5196B2768C7TBF" w:history="1">
        <w:r w:rsidRPr="00CD302D">
          <w:rPr>
            <w:rFonts w:ascii="Times New Roman" w:hAnsi="Times New Roman" w:cs="Times New Roman"/>
            <w:sz w:val="28"/>
            <w:szCs w:val="28"/>
          </w:rPr>
          <w:t>ОКУД</w:t>
        </w:r>
      </w:hyperlink>
      <w:r w:rsidRPr="00CD302D">
        <w:rPr>
          <w:rFonts w:ascii="Times New Roman" w:hAnsi="Times New Roman" w:cs="Times New Roman"/>
          <w:sz w:val="28"/>
          <w:szCs w:val="28"/>
        </w:rPr>
        <w:t xml:space="preserve"> 0504513), Изменения Решения о командировании на территории иностранного государства (ОКУД 0504516), Отчета о расходах подотчетного лица (ОКУД 0504520) на дату утверждения данных документов.</w:t>
      </w:r>
    </w:p>
    <w:p w:rsidR="002948C4" w:rsidRPr="00CD302D" w:rsidRDefault="006E3BE3" w:rsidP="00863BE1">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27.</w:t>
      </w:r>
      <w:r w:rsidR="00863BE1">
        <w:rPr>
          <w:rFonts w:ascii="Times New Roman" w:hAnsi="Times New Roman" w:cs="Times New Roman"/>
          <w:sz w:val="28"/>
          <w:szCs w:val="28"/>
        </w:rPr>
        <w:t> </w:t>
      </w:r>
      <w:r w:rsidR="00306271" w:rsidRPr="00CD302D">
        <w:rPr>
          <w:rFonts w:ascii="Times New Roman" w:hAnsi="Times New Roman" w:cs="Times New Roman"/>
          <w:sz w:val="28"/>
          <w:szCs w:val="28"/>
        </w:rPr>
        <w:t>Принятые денежные обязательства по ежемесячной оплате арендных платежей, при отсутствии в заключенном договоре (государственном контракте) графика оплаты арендных платежей, отражаются в бухгалтерском учете на основании поступившего акта выполненных работ (иного первичного документа, в соответствии с условиями договора (государственного контракта).</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VIII. Порядок отражения операций по начислению</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сумм резерва на оплату отпусков</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2</w:t>
      </w:r>
      <w:r w:rsidR="006E3BE3" w:rsidRPr="00CD302D">
        <w:rPr>
          <w:rFonts w:ascii="Times New Roman" w:hAnsi="Times New Roman" w:cs="Times New Roman"/>
          <w:sz w:val="28"/>
          <w:szCs w:val="28"/>
        </w:rPr>
        <w:t>8</w:t>
      </w:r>
      <w:r w:rsidRPr="00CD302D">
        <w:rPr>
          <w:rFonts w:ascii="Times New Roman" w:hAnsi="Times New Roman" w:cs="Times New Roman"/>
          <w:sz w:val="28"/>
          <w:szCs w:val="28"/>
        </w:rPr>
        <w:t>.</w:t>
      </w:r>
      <w:r w:rsidR="00863BE1">
        <w:rPr>
          <w:rFonts w:ascii="Times New Roman" w:hAnsi="Times New Roman" w:cs="Times New Roman"/>
          <w:sz w:val="28"/>
          <w:szCs w:val="28"/>
        </w:rPr>
        <w:t> </w:t>
      </w:r>
      <w:r w:rsidRPr="00CD302D">
        <w:rPr>
          <w:rFonts w:ascii="Times New Roman" w:hAnsi="Times New Roman" w:cs="Times New Roman"/>
          <w:sz w:val="28"/>
          <w:szCs w:val="28"/>
        </w:rPr>
        <w:t>Расчет сумм резерва на оплату отпусков осуществляется исходя из общего количества неиспользованных дней отпусков всех сотрудников субъекта централизованного учета за фактически отработанное время ежеквартально (на конец квартала) по данным кадровой службы субъекта централизованного учета.</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Расчет сумм резерва на оплату отпусков производится по каждому субъекту централизованного учета путем умножения количества неиспользованных дней отпусков всех сотрудников субъекта централизованного учета на размер среднедневного заработка. Среднедневной заработок для расчета резерва отпусков рассчитывается путем последовательного деления общего объема денежного содержания (заработной платы), за исключением выплат, не входящих в расчет при исчислении среднего заработка за двенадцать месяцев, предшествующих периоду расчета, на среднесписочную численность за тот же период, на двенадцать месяцев и на среднемесячное число календарных дней (29,3).</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2</w:t>
      </w:r>
      <w:r w:rsidR="006E3BE3" w:rsidRPr="00CD302D">
        <w:rPr>
          <w:rFonts w:ascii="Times New Roman" w:hAnsi="Times New Roman" w:cs="Times New Roman"/>
          <w:sz w:val="28"/>
          <w:szCs w:val="28"/>
        </w:rPr>
        <w:t>9</w:t>
      </w:r>
      <w:r w:rsidRPr="00CD302D">
        <w:rPr>
          <w:rFonts w:ascii="Times New Roman" w:hAnsi="Times New Roman" w:cs="Times New Roman"/>
          <w:sz w:val="28"/>
          <w:szCs w:val="28"/>
        </w:rPr>
        <w:t xml:space="preserve">. Операции по начислению сумм резерва на оплату отпусков оформляются бухгалтерской </w:t>
      </w:r>
      <w:hyperlink r:id="rId22" w:tooltip="consultantplus://offline/ref=38CA7898B6DBD9926B9B0D70E3E5FB94B0881C719EC042BA26AC1D01ED2B691DD21C9FFCDBE7B563F20C3D762E2DBF0F732BABD08395310DC0TAF" w:history="1">
        <w:r w:rsidRPr="00CD302D">
          <w:rPr>
            <w:rFonts w:ascii="Times New Roman" w:hAnsi="Times New Roman" w:cs="Times New Roman"/>
            <w:sz w:val="28"/>
            <w:szCs w:val="28"/>
          </w:rPr>
          <w:t>справкой</w:t>
        </w:r>
      </w:hyperlink>
      <w:r w:rsidRPr="00CD302D">
        <w:rPr>
          <w:rFonts w:ascii="Times New Roman" w:hAnsi="Times New Roman" w:cs="Times New Roman"/>
          <w:sz w:val="28"/>
          <w:szCs w:val="28"/>
        </w:rPr>
        <w:t xml:space="preserve"> по форме 0504833, утвержденной Приказом № 52н, и отражаются в учете ежеквартально следующими бухгалтерскими записями:</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1) формирование резервов предстоящих расходов на оплату отпусков:</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ДТ 040120211 КТ 040160211;</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ДТ 040120213 КТ 040160213;</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2) принятие отложенного обязательства в сумме сформированного резерва:</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ДТ 050690211 КТ 050299211;</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ДТ 050690213 КТ 050299213.</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Уточнение сформированного резерва и принятого отложенного обязательства отражается на дату расчета резерва:</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w:t>
      </w:r>
      <w:r w:rsidR="006F5B9E">
        <w:rPr>
          <w:rFonts w:ascii="Times New Roman" w:hAnsi="Times New Roman" w:cs="Times New Roman"/>
          <w:sz w:val="28"/>
          <w:szCs w:val="28"/>
        </w:rPr>
        <w:t> </w:t>
      </w:r>
      <w:r w:rsidRPr="00CD302D">
        <w:rPr>
          <w:rFonts w:ascii="Times New Roman" w:hAnsi="Times New Roman" w:cs="Times New Roman"/>
          <w:sz w:val="28"/>
          <w:szCs w:val="28"/>
        </w:rPr>
        <w:t>дополнительной бухгалтерской записью в случае увеличения сформированного резерва, принятого отложенного обязательства;</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w:t>
      </w:r>
      <w:r w:rsidR="006F5B9E">
        <w:rPr>
          <w:rFonts w:ascii="Times New Roman" w:hAnsi="Times New Roman" w:cs="Times New Roman"/>
          <w:sz w:val="28"/>
          <w:szCs w:val="28"/>
        </w:rPr>
        <w:t> </w:t>
      </w:r>
      <w:r w:rsidRPr="00CD302D">
        <w:rPr>
          <w:rFonts w:ascii="Times New Roman" w:hAnsi="Times New Roman" w:cs="Times New Roman"/>
          <w:sz w:val="28"/>
          <w:szCs w:val="28"/>
        </w:rPr>
        <w:t>в случае уменьшения ранее сформированного резерва отражается обратная корреспонденция счетов;</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w:t>
      </w:r>
      <w:r w:rsidR="006F5B9E">
        <w:rPr>
          <w:rFonts w:ascii="Times New Roman" w:hAnsi="Times New Roman" w:cs="Times New Roman"/>
          <w:sz w:val="28"/>
          <w:szCs w:val="28"/>
        </w:rPr>
        <w:t> </w:t>
      </w:r>
      <w:r w:rsidRPr="00CD302D">
        <w:rPr>
          <w:rFonts w:ascii="Times New Roman" w:hAnsi="Times New Roman" w:cs="Times New Roman"/>
          <w:sz w:val="28"/>
          <w:szCs w:val="28"/>
        </w:rPr>
        <w:t xml:space="preserve">путем сторнирования записи в случае уменьшения ранее принятого </w:t>
      </w:r>
      <w:r w:rsidRPr="00CD302D">
        <w:rPr>
          <w:rFonts w:ascii="Times New Roman" w:hAnsi="Times New Roman" w:cs="Times New Roman"/>
          <w:sz w:val="28"/>
          <w:szCs w:val="28"/>
        </w:rPr>
        <w:lastRenderedPageBreak/>
        <w:t>отложенного обязательства.</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IX. Порядок формирования резерва по претензиям, искам</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6E3BE3"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30</w:t>
      </w:r>
      <w:r w:rsidR="00306271" w:rsidRPr="00CD302D">
        <w:rPr>
          <w:rFonts w:ascii="Times New Roman" w:hAnsi="Times New Roman" w:cs="Times New Roman"/>
          <w:sz w:val="28"/>
          <w:szCs w:val="28"/>
        </w:rPr>
        <w:t>. Резерв по претензиям, искам, предъявленным к субъекту централизованного учета, признается в бухгалтерском учете в случае претензионного (досудебного) урегулирования предъявленных требований и (или) при наличии оснований для обжалования судебного акта.</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Резерв по претензиям, искам признается на основании предъявленных претензий, исков:</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1)</w:t>
      </w:r>
      <w:r w:rsidR="006F5B9E">
        <w:rPr>
          <w:rFonts w:ascii="Times New Roman" w:hAnsi="Times New Roman" w:cs="Times New Roman"/>
          <w:sz w:val="28"/>
          <w:szCs w:val="28"/>
        </w:rPr>
        <w:t> </w:t>
      </w:r>
      <w:r w:rsidRPr="00CD302D">
        <w:rPr>
          <w:rFonts w:ascii="Times New Roman" w:hAnsi="Times New Roman" w:cs="Times New Roman"/>
          <w:sz w:val="28"/>
          <w:szCs w:val="28"/>
        </w:rPr>
        <w:t>по оспоримым претензионным требованиям, по которым субъектом централизованного учета предполагается досудебное урегулирование - на дату получения претензионного требования;</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2)</w:t>
      </w:r>
      <w:r w:rsidR="006F5B9E">
        <w:rPr>
          <w:rFonts w:ascii="Times New Roman" w:hAnsi="Times New Roman" w:cs="Times New Roman"/>
          <w:sz w:val="28"/>
          <w:szCs w:val="28"/>
        </w:rPr>
        <w:t> </w:t>
      </w:r>
      <w:r w:rsidRPr="00CD302D">
        <w:rPr>
          <w:rFonts w:ascii="Times New Roman" w:hAnsi="Times New Roman" w:cs="Times New Roman"/>
          <w:sz w:val="28"/>
          <w:szCs w:val="28"/>
        </w:rPr>
        <w:t>по оспоримым исковым требованиям, по которым субъектом централизованного учета не предполагается досудебное урегулирование - на дату уведомления субъекта централизованного учета о принятии иска к судебному производству.</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Резерв по претензиям, искам признается в полной сумме претензионных требований и исков.</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3</w:t>
      </w:r>
      <w:r w:rsidR="006E3BE3" w:rsidRPr="00CD302D">
        <w:rPr>
          <w:rFonts w:ascii="Times New Roman" w:hAnsi="Times New Roman" w:cs="Times New Roman"/>
          <w:sz w:val="28"/>
          <w:szCs w:val="28"/>
        </w:rPr>
        <w:t>1</w:t>
      </w:r>
      <w:r w:rsidRPr="00CD302D">
        <w:rPr>
          <w:rFonts w:ascii="Times New Roman" w:hAnsi="Times New Roman" w:cs="Times New Roman"/>
          <w:sz w:val="28"/>
          <w:szCs w:val="28"/>
        </w:rPr>
        <w:t>. Операции по формированию резерва по претензиям и искам отражаются в учете следующими бухгалтерскими записями:</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1)</w:t>
      </w:r>
      <w:r w:rsidR="006F5B9E">
        <w:rPr>
          <w:rFonts w:ascii="Times New Roman" w:hAnsi="Times New Roman" w:cs="Times New Roman"/>
          <w:sz w:val="28"/>
          <w:szCs w:val="28"/>
        </w:rPr>
        <w:t> </w:t>
      </w:r>
      <w:r w:rsidRPr="00CD302D">
        <w:rPr>
          <w:rFonts w:ascii="Times New Roman" w:hAnsi="Times New Roman" w:cs="Times New Roman"/>
          <w:sz w:val="28"/>
          <w:szCs w:val="28"/>
        </w:rPr>
        <w:t>формирование резерва по претензиям, искам</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ДТ 04012029X КТ 04016029X;</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2)</w:t>
      </w:r>
      <w:r w:rsidR="006F5B9E">
        <w:rPr>
          <w:rFonts w:ascii="Times New Roman" w:hAnsi="Times New Roman" w:cs="Times New Roman"/>
          <w:sz w:val="28"/>
          <w:szCs w:val="28"/>
        </w:rPr>
        <w:t> </w:t>
      </w:r>
      <w:r w:rsidRPr="00CD302D">
        <w:rPr>
          <w:rFonts w:ascii="Times New Roman" w:hAnsi="Times New Roman" w:cs="Times New Roman"/>
          <w:sz w:val="28"/>
          <w:szCs w:val="28"/>
        </w:rPr>
        <w:t>принятие отложенного обязательства на сумму созданного резерва</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ДТ05069029Х КТ 05029929X;</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3)</w:t>
      </w:r>
      <w:r w:rsidR="006F5B9E">
        <w:rPr>
          <w:rFonts w:ascii="Times New Roman" w:hAnsi="Times New Roman" w:cs="Times New Roman"/>
          <w:sz w:val="28"/>
          <w:szCs w:val="28"/>
        </w:rPr>
        <w:t> </w:t>
      </w:r>
      <w:r w:rsidRPr="00CD302D">
        <w:rPr>
          <w:rFonts w:ascii="Times New Roman" w:hAnsi="Times New Roman" w:cs="Times New Roman"/>
          <w:sz w:val="28"/>
          <w:szCs w:val="28"/>
        </w:rPr>
        <w:t>начисление расходов по оплате обязательств, в том числе признанных в судебном порядке, за счет резерва</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ДТ 04016029X КТ 03029X73X;</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ДТ 04016029X КТ 030305731;</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4)</w:t>
      </w:r>
      <w:r w:rsidR="006F5B9E">
        <w:rPr>
          <w:rFonts w:ascii="Times New Roman" w:hAnsi="Times New Roman" w:cs="Times New Roman"/>
          <w:sz w:val="28"/>
          <w:szCs w:val="28"/>
        </w:rPr>
        <w:t> </w:t>
      </w:r>
      <w:r w:rsidRPr="00CD302D">
        <w:rPr>
          <w:rFonts w:ascii="Times New Roman" w:hAnsi="Times New Roman" w:cs="Times New Roman"/>
          <w:sz w:val="28"/>
          <w:szCs w:val="28"/>
        </w:rPr>
        <w:t>принятие бюджетных и денежных обязательств по претензиям и искам</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ДТ 05061029Х КТ 05021129X;</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ДТ 05021129X КТ 05021229X;</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5)</w:t>
      </w:r>
      <w:r w:rsidR="006F5B9E">
        <w:rPr>
          <w:rFonts w:ascii="Times New Roman" w:hAnsi="Times New Roman" w:cs="Times New Roman"/>
          <w:sz w:val="28"/>
          <w:szCs w:val="28"/>
        </w:rPr>
        <w:t> </w:t>
      </w:r>
      <w:r w:rsidRPr="00CD302D">
        <w:rPr>
          <w:rFonts w:ascii="Times New Roman" w:hAnsi="Times New Roman" w:cs="Times New Roman"/>
          <w:sz w:val="28"/>
          <w:szCs w:val="28"/>
        </w:rPr>
        <w:t>одновременное уменьшение ранее отраженных отложенных обязательств методом "Красное сторно"</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ДТ 05069029Х КТ 05029929X.</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X. Порядок отражения операций по приобретению</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невозвратных авиабилетов</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3</w:t>
      </w:r>
      <w:r w:rsidR="006E3BE3" w:rsidRPr="00CD302D">
        <w:rPr>
          <w:rFonts w:ascii="Times New Roman" w:hAnsi="Times New Roman" w:cs="Times New Roman"/>
          <w:sz w:val="28"/>
          <w:szCs w:val="28"/>
        </w:rPr>
        <w:t>2</w:t>
      </w:r>
      <w:r w:rsidRPr="00CD302D">
        <w:rPr>
          <w:rFonts w:ascii="Times New Roman" w:hAnsi="Times New Roman" w:cs="Times New Roman"/>
          <w:sz w:val="28"/>
          <w:szCs w:val="28"/>
        </w:rPr>
        <w:t>.</w:t>
      </w:r>
      <w:r w:rsidR="006F5B9E">
        <w:rPr>
          <w:rFonts w:ascii="Times New Roman" w:hAnsi="Times New Roman" w:cs="Times New Roman"/>
          <w:sz w:val="28"/>
          <w:szCs w:val="28"/>
        </w:rPr>
        <w:t> </w:t>
      </w:r>
      <w:r w:rsidRPr="00CD302D">
        <w:rPr>
          <w:rFonts w:ascii="Times New Roman" w:hAnsi="Times New Roman" w:cs="Times New Roman"/>
          <w:sz w:val="28"/>
          <w:szCs w:val="28"/>
        </w:rPr>
        <w:t>Операции по приобретению невозвратных авиабилетов отражаются в учете следующими бухгалтерскими записями:</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1)</w:t>
      </w:r>
      <w:r w:rsidR="006F5B9E">
        <w:rPr>
          <w:rFonts w:ascii="Times New Roman" w:hAnsi="Times New Roman" w:cs="Times New Roman"/>
          <w:sz w:val="28"/>
          <w:szCs w:val="28"/>
        </w:rPr>
        <w:t> </w:t>
      </w:r>
      <w:r w:rsidRPr="00CD302D">
        <w:rPr>
          <w:rFonts w:ascii="Times New Roman" w:hAnsi="Times New Roman" w:cs="Times New Roman"/>
          <w:sz w:val="28"/>
          <w:szCs w:val="28"/>
        </w:rPr>
        <w:t>принятие к учету сумм по приобретенным невозвратным авиабилетам в случае отмены командировки</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ДТ 040150226 КТ 02082266X;</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2)</w:t>
      </w:r>
      <w:r w:rsidR="006F5B9E">
        <w:rPr>
          <w:rFonts w:ascii="Times New Roman" w:hAnsi="Times New Roman" w:cs="Times New Roman"/>
          <w:sz w:val="28"/>
          <w:szCs w:val="28"/>
        </w:rPr>
        <w:t> </w:t>
      </w:r>
      <w:r w:rsidRPr="00CD302D">
        <w:rPr>
          <w:rFonts w:ascii="Times New Roman" w:hAnsi="Times New Roman" w:cs="Times New Roman"/>
          <w:sz w:val="28"/>
          <w:szCs w:val="28"/>
        </w:rPr>
        <w:t xml:space="preserve">приобретенные невозвратные авиабилеты, использованные для </w:t>
      </w:r>
      <w:r w:rsidRPr="00CD302D">
        <w:rPr>
          <w:rFonts w:ascii="Times New Roman" w:hAnsi="Times New Roman" w:cs="Times New Roman"/>
          <w:sz w:val="28"/>
          <w:szCs w:val="28"/>
        </w:rPr>
        <w:lastRenderedPageBreak/>
        <w:t>переоформления даты вылета в течение установленного авиакомпанией периода</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ДТ 040120226 КТ 040150226;</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ДТ 0109Х0ХХХ КТ 040150226</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3)</w:t>
      </w:r>
      <w:r w:rsidR="006F5B9E">
        <w:rPr>
          <w:rFonts w:ascii="Times New Roman" w:hAnsi="Times New Roman" w:cs="Times New Roman"/>
          <w:sz w:val="28"/>
          <w:szCs w:val="28"/>
        </w:rPr>
        <w:t> </w:t>
      </w:r>
      <w:r w:rsidRPr="00CD302D">
        <w:rPr>
          <w:rFonts w:ascii="Times New Roman" w:hAnsi="Times New Roman" w:cs="Times New Roman"/>
          <w:sz w:val="28"/>
          <w:szCs w:val="28"/>
        </w:rPr>
        <w:t>приобретенные невозвратные авиабилеты, не использованные для переоформления даты вылета в течение установленного авиакомпанией периода</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ДТ 040120273 КТ 040150226.</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XI. Порядок отражения в бухгалтерском учете операций</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по списанию сомнительной задолженности по авансовым платежам</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3</w:t>
      </w:r>
      <w:r w:rsidR="006E3BE3" w:rsidRPr="00CD302D">
        <w:rPr>
          <w:rFonts w:ascii="Times New Roman" w:hAnsi="Times New Roman" w:cs="Times New Roman"/>
          <w:sz w:val="28"/>
          <w:szCs w:val="28"/>
        </w:rPr>
        <w:t>3</w:t>
      </w:r>
      <w:r w:rsidRPr="00CD302D">
        <w:rPr>
          <w:rFonts w:ascii="Times New Roman" w:hAnsi="Times New Roman" w:cs="Times New Roman"/>
          <w:sz w:val="28"/>
          <w:szCs w:val="28"/>
        </w:rPr>
        <w:t>.</w:t>
      </w:r>
      <w:r w:rsidR="006F5B9E">
        <w:rPr>
          <w:rFonts w:ascii="Times New Roman" w:hAnsi="Times New Roman" w:cs="Times New Roman"/>
          <w:sz w:val="28"/>
          <w:szCs w:val="28"/>
        </w:rPr>
        <w:t> </w:t>
      </w:r>
      <w:r w:rsidRPr="00CD302D">
        <w:rPr>
          <w:rFonts w:ascii="Times New Roman" w:hAnsi="Times New Roman" w:cs="Times New Roman"/>
          <w:sz w:val="28"/>
          <w:szCs w:val="28"/>
        </w:rPr>
        <w:t>При истечении срока исковой давности принудительного взыскания дебиторской задолженности субъект централизованного учета вправе списать указанную задолженность. Списание сомнительной задолженности производится по каждому обязательству на основании данных инвентаризации, решения о признании (восстановлении) сомнительной задолженности по доходам (</w:t>
      </w:r>
      <w:hyperlink r:id="rId23" w:tooltip="consultantplus://offline/ref=38CA7898B6DBD9926B9B0D70E3E5FB94B78D16739BCE42BA26AC1D01ED2B691DC01CC7F0DAE2A865F5196B2768C7TBF" w:history="1">
        <w:r w:rsidRPr="00CD302D">
          <w:rPr>
            <w:rFonts w:ascii="Times New Roman" w:hAnsi="Times New Roman" w:cs="Times New Roman"/>
            <w:sz w:val="28"/>
            <w:szCs w:val="28"/>
          </w:rPr>
          <w:t>ОКУД</w:t>
        </w:r>
      </w:hyperlink>
      <w:r w:rsidRPr="00CD302D">
        <w:rPr>
          <w:rFonts w:ascii="Times New Roman" w:hAnsi="Times New Roman" w:cs="Times New Roman"/>
          <w:sz w:val="28"/>
          <w:szCs w:val="28"/>
        </w:rPr>
        <w:t xml:space="preserve"> 0510445) и приказа руководителя субъекта централизованного учета. Результаты инвентаризации должны быть оформлены инвентаризационной </w:t>
      </w:r>
      <w:hyperlink r:id="rId24" w:tooltip="consultantplus://offline/ref=38CA7898B6DBD9926B9B0D70E3E5FB94B0881C719EC042BA26AC1D01ED2B691DD21C9FFCDBE0B66CF60C3D762E2DBF0F732BABD08395310DC0TAF" w:history="1">
        <w:r w:rsidRPr="00CD302D">
          <w:rPr>
            <w:rFonts w:ascii="Times New Roman" w:hAnsi="Times New Roman" w:cs="Times New Roman"/>
            <w:sz w:val="28"/>
            <w:szCs w:val="28"/>
          </w:rPr>
          <w:t>описью</w:t>
        </w:r>
      </w:hyperlink>
      <w:r w:rsidRPr="00CD302D">
        <w:rPr>
          <w:rFonts w:ascii="Times New Roman" w:hAnsi="Times New Roman" w:cs="Times New Roman"/>
          <w:sz w:val="28"/>
          <w:szCs w:val="28"/>
        </w:rPr>
        <w:t xml:space="preserve"> расчетов с покупателями, поставщиками, прочими дебиторами и кредиторами по форме 0504089, утвержденной Приказом № 52н.</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3</w:t>
      </w:r>
      <w:r w:rsidR="006E3BE3" w:rsidRPr="00CD302D">
        <w:rPr>
          <w:rFonts w:ascii="Times New Roman" w:hAnsi="Times New Roman" w:cs="Times New Roman"/>
          <w:sz w:val="28"/>
          <w:szCs w:val="28"/>
        </w:rPr>
        <w:t>4</w:t>
      </w:r>
      <w:r w:rsidRPr="00CD302D">
        <w:rPr>
          <w:rFonts w:ascii="Times New Roman" w:hAnsi="Times New Roman" w:cs="Times New Roman"/>
          <w:sz w:val="28"/>
          <w:szCs w:val="28"/>
        </w:rPr>
        <w:t>. Субъектом централизованного учета с целью наблюдения за возможностью взыскания задолженности в случае изменения имущественного положения должников осуществляется учет задолженности, признанной в установленном порядке нереальной к взысканию и подлежащей списанию с баланса, на забалансовом счете 04 «Сомнительная задолженность» в течение пяти лет (иного срока, установленного законодательством).</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 xml:space="preserve">Аналитический учет по указанному счету ведется в </w:t>
      </w:r>
      <w:hyperlink r:id="rId25" w:tooltip="consultantplus://offline/ref=38CA7898B6DBD9926B9B0D70E3E5FB94B0881C719EC042BA26AC1D01ED2B691DD21C9FFCDBE6B360FE0C3D762E2DBF0F732BABD08395310DC0TAF" w:history="1">
        <w:r w:rsidRPr="00CD302D">
          <w:rPr>
            <w:rFonts w:ascii="Times New Roman" w:hAnsi="Times New Roman" w:cs="Times New Roman"/>
            <w:sz w:val="28"/>
            <w:szCs w:val="28"/>
          </w:rPr>
          <w:t>карточке</w:t>
        </w:r>
      </w:hyperlink>
      <w:r w:rsidRPr="00CD302D">
        <w:rPr>
          <w:rFonts w:ascii="Times New Roman" w:hAnsi="Times New Roman" w:cs="Times New Roman"/>
          <w:sz w:val="28"/>
          <w:szCs w:val="28"/>
        </w:rPr>
        <w:t xml:space="preserve"> учета средств и расчетов по форме 0504051, утвержденной Приказом № 52н, в разрезе видов поступлений (выплат), по которым на балансе субъекта централизованного учета учитывалась задолженность дебиторов, по дебиторам (должникам) с указанием их полного наименования, и иных реквизитов, необходимых для определения задолженности (дебитора) в целях возможного ее взыскания.</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учреждения задолженность, признанная безнадежной к взысканию, к забалансовому учету не принимается.</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3</w:t>
      </w:r>
      <w:r w:rsidR="006E3BE3" w:rsidRPr="00CD302D">
        <w:rPr>
          <w:rFonts w:ascii="Times New Roman" w:hAnsi="Times New Roman" w:cs="Times New Roman"/>
          <w:sz w:val="28"/>
          <w:szCs w:val="28"/>
        </w:rPr>
        <w:t>5</w:t>
      </w:r>
      <w:r w:rsidRPr="00CD302D">
        <w:rPr>
          <w:rFonts w:ascii="Times New Roman" w:hAnsi="Times New Roman" w:cs="Times New Roman"/>
          <w:sz w:val="28"/>
          <w:szCs w:val="28"/>
        </w:rPr>
        <w:t>. Списание с забалансового счета сомнительной задолженности осуществляется на основании акта о признании безнадежной к взысканию задолженности по доходам (</w:t>
      </w:r>
      <w:hyperlink r:id="rId26" w:tooltip="consultantplus://offline/ref=38CA7898B6DBD9926B9B0D70E3E5FB94B78D16739BCE42BA26AC1D01ED2B691DC01CC7F0DAE2A865F5196B2768C7TBF" w:history="1">
        <w:r w:rsidRPr="00CD302D">
          <w:rPr>
            <w:rFonts w:ascii="Times New Roman" w:hAnsi="Times New Roman" w:cs="Times New Roman"/>
            <w:sz w:val="28"/>
            <w:szCs w:val="28"/>
          </w:rPr>
          <w:t>ОКУД</w:t>
        </w:r>
      </w:hyperlink>
      <w:r w:rsidRPr="00CD302D">
        <w:rPr>
          <w:rFonts w:ascii="Times New Roman" w:hAnsi="Times New Roman" w:cs="Times New Roman"/>
          <w:sz w:val="28"/>
          <w:szCs w:val="28"/>
        </w:rPr>
        <w:t xml:space="preserve"> 0510436) или решения о признании (восстановлении) сомнительной задолженности по доходам (ОКУД 0510445) в следующих случаях:</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1) по истечении срока наблюдения (пяти лет или иного срока, установленного законодательством);</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2)</w:t>
      </w:r>
      <w:r w:rsidR="006F5B9E">
        <w:rPr>
          <w:rFonts w:ascii="Times New Roman" w:hAnsi="Times New Roman" w:cs="Times New Roman"/>
          <w:sz w:val="28"/>
          <w:szCs w:val="28"/>
        </w:rPr>
        <w:t> </w:t>
      </w:r>
      <w:r w:rsidRPr="00CD302D">
        <w:rPr>
          <w:rFonts w:ascii="Times New Roman" w:hAnsi="Times New Roman" w:cs="Times New Roman"/>
          <w:sz w:val="28"/>
          <w:szCs w:val="28"/>
        </w:rPr>
        <w:t>при возобновлении процедуры взыскания задолженности;</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3)</w:t>
      </w:r>
      <w:r w:rsidR="006F5B9E">
        <w:rPr>
          <w:rFonts w:ascii="Times New Roman" w:hAnsi="Times New Roman" w:cs="Times New Roman"/>
          <w:sz w:val="28"/>
          <w:szCs w:val="28"/>
        </w:rPr>
        <w:t> </w:t>
      </w:r>
      <w:r w:rsidRPr="00CD302D">
        <w:rPr>
          <w:rFonts w:ascii="Times New Roman" w:hAnsi="Times New Roman" w:cs="Times New Roman"/>
          <w:sz w:val="28"/>
          <w:szCs w:val="28"/>
        </w:rPr>
        <w:t>при поступлении средств в целях погашения задолженности.</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lastRenderedPageBreak/>
        <w:t>XII. Порядок формирования информации,</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раскрываемой в бухгалтерской отчетности</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Normal"/>
        <w:ind w:firstLine="709"/>
        <w:jc w:val="both"/>
        <w:rPr>
          <w:rFonts w:ascii="Times New Roman" w:hAnsi="Times New Roman" w:cs="Times New Roman"/>
          <w:color w:val="000000" w:themeColor="text1"/>
          <w:sz w:val="28"/>
          <w:szCs w:val="28"/>
        </w:rPr>
      </w:pPr>
      <w:r w:rsidRPr="00CD302D">
        <w:rPr>
          <w:rFonts w:ascii="Times New Roman" w:hAnsi="Times New Roman" w:cs="Times New Roman"/>
          <w:sz w:val="28"/>
          <w:szCs w:val="28"/>
        </w:rPr>
        <w:t>3</w:t>
      </w:r>
      <w:r w:rsidR="006E3BE3" w:rsidRPr="00CD302D">
        <w:rPr>
          <w:rFonts w:ascii="Times New Roman" w:hAnsi="Times New Roman" w:cs="Times New Roman"/>
          <w:sz w:val="28"/>
          <w:szCs w:val="28"/>
        </w:rPr>
        <w:t>6</w:t>
      </w:r>
      <w:r w:rsidRPr="00CD302D">
        <w:rPr>
          <w:rFonts w:ascii="Times New Roman" w:hAnsi="Times New Roman" w:cs="Times New Roman"/>
          <w:sz w:val="28"/>
          <w:szCs w:val="28"/>
        </w:rPr>
        <w:t xml:space="preserve">. Бухгалтерская отчетность составляется уполномоченной организацией на основании данных Главной книги и (или) других регистров бухгалтерского учета. До составления бухгалтерской отчетности производится сверка оборотов и остатков по аналитическим регистрам бухгалтерского учета с оборотами и остатками по счетам бухгалтерского учета. Показатели годовой бухгалтерской отчетности подтверждаются </w:t>
      </w:r>
      <w:r w:rsidRPr="00CD302D">
        <w:rPr>
          <w:rFonts w:ascii="Times New Roman" w:hAnsi="Times New Roman" w:cs="Times New Roman"/>
          <w:color w:val="000000" w:themeColor="text1"/>
          <w:sz w:val="28"/>
          <w:szCs w:val="28"/>
        </w:rPr>
        <w:t>данными инвентаризации имущества и финансовых обязательств.</w:t>
      </w:r>
    </w:p>
    <w:p w:rsidR="002948C4" w:rsidRPr="00CD302D" w:rsidRDefault="00306271" w:rsidP="00CD302D">
      <w:pPr>
        <w:spacing w:after="0" w:line="240" w:lineRule="auto"/>
        <w:ind w:firstLine="709"/>
        <w:jc w:val="both"/>
        <w:rPr>
          <w:rFonts w:ascii="Times New Roman" w:hAnsi="Times New Roman" w:cs="Times New Roman"/>
          <w:color w:val="000000" w:themeColor="text1"/>
          <w:sz w:val="28"/>
          <w:szCs w:val="28"/>
        </w:rPr>
      </w:pPr>
      <w:r w:rsidRPr="00CD302D">
        <w:rPr>
          <w:rFonts w:ascii="Times New Roman" w:hAnsi="Times New Roman" w:cs="Times New Roman"/>
          <w:color w:val="000000" w:themeColor="text1"/>
          <w:sz w:val="28"/>
          <w:szCs w:val="28"/>
        </w:rPr>
        <w:t>3</w:t>
      </w:r>
      <w:r w:rsidR="006E3BE3" w:rsidRPr="00CD302D">
        <w:rPr>
          <w:rFonts w:ascii="Times New Roman" w:hAnsi="Times New Roman" w:cs="Times New Roman"/>
          <w:color w:val="000000" w:themeColor="text1"/>
          <w:sz w:val="28"/>
          <w:szCs w:val="28"/>
        </w:rPr>
        <w:t>7.</w:t>
      </w:r>
      <w:r w:rsidR="006F5B9E">
        <w:rPr>
          <w:rFonts w:ascii="Times New Roman" w:hAnsi="Times New Roman" w:cs="Times New Roman"/>
          <w:color w:val="000000" w:themeColor="text1"/>
          <w:sz w:val="28"/>
          <w:szCs w:val="28"/>
        </w:rPr>
        <w:t> </w:t>
      </w:r>
      <w:r w:rsidRPr="00CD302D">
        <w:rPr>
          <w:rFonts w:ascii="Times New Roman" w:hAnsi="Times New Roman" w:cs="Times New Roman"/>
          <w:color w:val="000000" w:themeColor="text1"/>
          <w:sz w:val="28"/>
          <w:szCs w:val="28"/>
        </w:rPr>
        <w:t>Отражение на счетах аналитического учета 040141000 "Доходы будущих периодов к признанию в текущем году", 040149000 "Доходы будущих периодов к признанию в очередные года", осуществляется в целях раскрытия в бухгалтерской отчетности информации о целевых субсидиях.</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3</w:t>
      </w:r>
      <w:r w:rsidR="006E3BE3" w:rsidRPr="00CD302D">
        <w:rPr>
          <w:rFonts w:ascii="Times New Roman" w:hAnsi="Times New Roman" w:cs="Times New Roman"/>
          <w:sz w:val="28"/>
          <w:szCs w:val="28"/>
        </w:rPr>
        <w:t>8</w:t>
      </w:r>
      <w:r w:rsidRPr="00CD302D">
        <w:rPr>
          <w:rFonts w:ascii="Times New Roman" w:hAnsi="Times New Roman" w:cs="Times New Roman"/>
          <w:sz w:val="28"/>
          <w:szCs w:val="28"/>
        </w:rPr>
        <w:t>.</w:t>
      </w:r>
      <w:r w:rsidR="006F5B9E">
        <w:rPr>
          <w:rFonts w:ascii="Times New Roman" w:hAnsi="Times New Roman" w:cs="Times New Roman"/>
          <w:sz w:val="28"/>
          <w:szCs w:val="28"/>
        </w:rPr>
        <w:t> </w:t>
      </w:r>
      <w:r w:rsidRPr="00CD302D">
        <w:rPr>
          <w:rFonts w:ascii="Times New Roman" w:hAnsi="Times New Roman" w:cs="Times New Roman"/>
          <w:sz w:val="28"/>
          <w:szCs w:val="28"/>
        </w:rPr>
        <w:t>В пояснениях к отчетности за отчетный период раскрывается:</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1)</w:t>
      </w:r>
      <w:r w:rsidR="006F5B9E">
        <w:rPr>
          <w:rFonts w:ascii="Times New Roman" w:hAnsi="Times New Roman" w:cs="Times New Roman"/>
          <w:sz w:val="28"/>
          <w:szCs w:val="28"/>
        </w:rPr>
        <w:t> </w:t>
      </w:r>
      <w:r w:rsidRPr="00CD302D">
        <w:rPr>
          <w:rFonts w:ascii="Times New Roman" w:hAnsi="Times New Roman" w:cs="Times New Roman"/>
          <w:sz w:val="28"/>
          <w:szCs w:val="28"/>
        </w:rPr>
        <w:t>уточненная информация об условиях хозяйственной жизни субъекта централизованного учета, существовавших на отчетную дату, если такая информация подлежит раскрытию в отчетности;</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2)</w:t>
      </w:r>
      <w:r w:rsidR="006F5B9E">
        <w:rPr>
          <w:rFonts w:ascii="Times New Roman" w:hAnsi="Times New Roman" w:cs="Times New Roman"/>
          <w:sz w:val="28"/>
          <w:szCs w:val="28"/>
        </w:rPr>
        <w:t> </w:t>
      </w:r>
      <w:r w:rsidRPr="00CD302D">
        <w:rPr>
          <w:rFonts w:ascii="Times New Roman" w:hAnsi="Times New Roman" w:cs="Times New Roman"/>
          <w:sz w:val="28"/>
          <w:szCs w:val="28"/>
        </w:rPr>
        <w:t>информация о событиях после отчетной даты, свидетельствующая о возникших после отчетной даты условиях хозяйственной жизни субъекта централизованного учета.</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XI</w:t>
      </w:r>
      <w:r w:rsidRPr="00CD302D">
        <w:rPr>
          <w:rFonts w:ascii="Times New Roman" w:hAnsi="Times New Roman" w:cs="Times New Roman"/>
          <w:sz w:val="28"/>
          <w:szCs w:val="28"/>
          <w:lang w:val="en-US"/>
        </w:rPr>
        <w:t>II</w:t>
      </w:r>
      <w:r w:rsidRPr="00CD302D">
        <w:rPr>
          <w:rFonts w:ascii="Times New Roman" w:hAnsi="Times New Roman" w:cs="Times New Roman"/>
          <w:sz w:val="28"/>
          <w:szCs w:val="28"/>
        </w:rPr>
        <w:t>. Порядок учета нефинансовых активов</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9C7892"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39</w:t>
      </w:r>
      <w:r w:rsidR="00306271" w:rsidRPr="00CD302D">
        <w:rPr>
          <w:rFonts w:ascii="Times New Roman" w:hAnsi="Times New Roman" w:cs="Times New Roman"/>
          <w:sz w:val="28"/>
          <w:szCs w:val="28"/>
        </w:rPr>
        <w:t>. Решения Комиссии об отнесении основных средств к категории активов или не активов, принятые по итогам проведения инвентаризации в целях подтверждения годовой бухгалтерской отчетности, так и в течение календарного года, а также в случае изменения целевой функции объектов основных средств, отражаются в учете в соответствии с утвержденным Графиком документооборота.</w:t>
      </w:r>
    </w:p>
    <w:p w:rsidR="002948C4" w:rsidRPr="00CD302D" w:rsidRDefault="006E3BE3"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4</w:t>
      </w:r>
      <w:r w:rsidR="009C7892" w:rsidRPr="00CD302D">
        <w:rPr>
          <w:rFonts w:ascii="Times New Roman" w:hAnsi="Times New Roman" w:cs="Times New Roman"/>
          <w:sz w:val="28"/>
          <w:szCs w:val="28"/>
        </w:rPr>
        <w:t>0</w:t>
      </w:r>
      <w:r w:rsidR="00306271" w:rsidRPr="00CD302D">
        <w:rPr>
          <w:rFonts w:ascii="Times New Roman" w:hAnsi="Times New Roman" w:cs="Times New Roman"/>
          <w:sz w:val="28"/>
          <w:szCs w:val="28"/>
        </w:rPr>
        <w:t>.</w:t>
      </w:r>
      <w:r w:rsidR="00306271" w:rsidRPr="00CD302D">
        <w:rPr>
          <w:rFonts w:ascii="Times New Roman" w:hAnsi="Times New Roman" w:cs="Times New Roman"/>
          <w:sz w:val="28"/>
          <w:szCs w:val="28"/>
          <w:lang w:val="en-US"/>
        </w:rPr>
        <w:t> </w:t>
      </w:r>
      <w:r w:rsidR="00306271" w:rsidRPr="00CD302D">
        <w:rPr>
          <w:rFonts w:ascii="Times New Roman" w:hAnsi="Times New Roman" w:cs="Times New Roman"/>
          <w:sz w:val="28"/>
          <w:szCs w:val="28"/>
        </w:rPr>
        <w:t>Принятие к учету основных средств,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нефинансовых активов (ф. 0510441) в состав активов су</w:t>
      </w:r>
      <w:r w:rsidR="00811A34" w:rsidRPr="00CD302D">
        <w:rPr>
          <w:rFonts w:ascii="Times New Roman" w:hAnsi="Times New Roman" w:cs="Times New Roman"/>
          <w:sz w:val="28"/>
          <w:szCs w:val="28"/>
        </w:rPr>
        <w:t>бъекта централизованного учета.</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4</w:t>
      </w:r>
      <w:r w:rsidR="009C7892" w:rsidRPr="00CD302D">
        <w:rPr>
          <w:rFonts w:ascii="Times New Roman" w:hAnsi="Times New Roman" w:cs="Times New Roman"/>
          <w:sz w:val="28"/>
          <w:szCs w:val="28"/>
        </w:rPr>
        <w:t>1</w:t>
      </w:r>
      <w:r w:rsidRPr="00CD302D">
        <w:rPr>
          <w:rFonts w:ascii="Times New Roman" w:hAnsi="Times New Roman" w:cs="Times New Roman"/>
          <w:sz w:val="28"/>
          <w:szCs w:val="28"/>
        </w:rPr>
        <w:t xml:space="preserve">. Выдача в эксплуатацию объектов движимого имущества, являющихся основными средствами, </w:t>
      </w:r>
      <w:r w:rsidRPr="00CD302D">
        <w:rPr>
          <w:rFonts w:ascii="Times New Roman" w:hAnsi="Times New Roman" w:cs="Times New Roman"/>
          <w:color w:val="000000" w:themeColor="text1"/>
          <w:sz w:val="28"/>
          <w:szCs w:val="28"/>
        </w:rPr>
        <w:t>не зависимо от стоимости объекта</w:t>
      </w:r>
      <w:r w:rsidRPr="00CD302D">
        <w:rPr>
          <w:rFonts w:ascii="Times New Roman" w:hAnsi="Times New Roman" w:cs="Times New Roman"/>
          <w:sz w:val="28"/>
          <w:szCs w:val="28"/>
        </w:rPr>
        <w:t xml:space="preserve">, за исключением объектов библиотечного фонда, оформляется </w:t>
      </w:r>
      <w:r w:rsidRPr="00CD302D">
        <w:rPr>
          <w:rFonts w:ascii="Times New Roman" w:hAnsi="Times New Roman" w:cs="Times New Roman"/>
          <w:color w:val="000000" w:themeColor="text1"/>
          <w:sz w:val="28"/>
          <w:szCs w:val="28"/>
        </w:rPr>
        <w:t xml:space="preserve">Требованием накладной (ОКУД 0510451). Требование накладная </w:t>
      </w:r>
      <w:r w:rsidRPr="00CD302D">
        <w:rPr>
          <w:rFonts w:ascii="Times New Roman" w:hAnsi="Times New Roman" w:cs="Times New Roman"/>
          <w:sz w:val="28"/>
          <w:szCs w:val="28"/>
        </w:rPr>
        <w:t>утверждается уполномоченными лицами субъекта централизованного учета и служит основанием для списания объектов основных средств стоимостью до 10 000 рублей включительно с балансового учета, с одновременным отражением на счетах забалансового учета по балансовой стоимости введенного в эксплуатацию объекта.</w:t>
      </w:r>
    </w:p>
    <w:p w:rsidR="00DF0E0E" w:rsidRPr="00CD302D" w:rsidRDefault="00306271" w:rsidP="006F5B9E">
      <w:pPr>
        <w:suppressAutoHyphens/>
        <w:autoSpaceDE w:val="0"/>
        <w:autoSpaceDN w:val="0"/>
        <w:adjustRightInd w:val="0"/>
        <w:spacing w:after="0" w:line="240" w:lineRule="auto"/>
        <w:ind w:firstLine="709"/>
        <w:jc w:val="both"/>
        <w:rPr>
          <w:rFonts w:ascii="Times New Roman" w:hAnsi="Times New Roman" w:cs="Times New Roman"/>
          <w:color w:val="0D15B3"/>
          <w:sz w:val="28"/>
          <w:szCs w:val="28"/>
        </w:rPr>
      </w:pPr>
      <w:r w:rsidRPr="00CD302D">
        <w:rPr>
          <w:rFonts w:ascii="Times New Roman" w:hAnsi="Times New Roman" w:cs="Times New Roman"/>
          <w:sz w:val="28"/>
          <w:szCs w:val="28"/>
        </w:rPr>
        <w:t>4</w:t>
      </w:r>
      <w:r w:rsidR="009C7892" w:rsidRPr="00CD302D">
        <w:rPr>
          <w:rFonts w:ascii="Times New Roman" w:hAnsi="Times New Roman" w:cs="Times New Roman"/>
          <w:sz w:val="28"/>
          <w:szCs w:val="28"/>
        </w:rPr>
        <w:t>2</w:t>
      </w:r>
      <w:r w:rsidRPr="00CD302D">
        <w:rPr>
          <w:rFonts w:ascii="Times New Roman" w:hAnsi="Times New Roman" w:cs="Times New Roman"/>
          <w:sz w:val="28"/>
          <w:szCs w:val="28"/>
        </w:rPr>
        <w:t>.</w:t>
      </w:r>
      <w:r w:rsidRPr="00CD302D">
        <w:rPr>
          <w:rFonts w:ascii="Times New Roman" w:hAnsi="Times New Roman" w:cs="Times New Roman"/>
          <w:sz w:val="28"/>
          <w:szCs w:val="28"/>
          <w:lang w:val="en-US"/>
        </w:rPr>
        <w:t> </w:t>
      </w:r>
      <w:r w:rsidRPr="00CD302D">
        <w:rPr>
          <w:rFonts w:ascii="Times New Roman" w:hAnsi="Times New Roman" w:cs="Times New Roman"/>
          <w:sz w:val="28"/>
          <w:szCs w:val="28"/>
        </w:rPr>
        <w:t xml:space="preserve">Объекты основных средств, по которым Комиссией субъекта централизованного учета, в том числе на основании Акта о результатах инвентаризации, установлена неэффективность дальнейшей эксплуатации, </w:t>
      </w:r>
      <w:r w:rsidRPr="00CD302D">
        <w:rPr>
          <w:rFonts w:ascii="Times New Roman" w:hAnsi="Times New Roman" w:cs="Times New Roman"/>
          <w:sz w:val="28"/>
          <w:szCs w:val="28"/>
        </w:rPr>
        <w:lastRenderedPageBreak/>
        <w:t>ремонта, восстановления (несоответствие критериям актива), подлежат отражению на забалансовом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w:t>
      </w:r>
      <w:r w:rsidR="00104018" w:rsidRPr="00CD302D">
        <w:rPr>
          <w:rFonts w:ascii="Times New Roman" w:hAnsi="Times New Roman" w:cs="Times New Roman"/>
          <w:color w:val="0D15B3"/>
          <w:sz w:val="28"/>
          <w:szCs w:val="28"/>
        </w:rPr>
        <w:t>.</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4</w:t>
      </w:r>
      <w:r w:rsidR="009C7892" w:rsidRPr="00CD302D">
        <w:rPr>
          <w:rFonts w:ascii="Times New Roman" w:hAnsi="Times New Roman" w:cs="Times New Roman"/>
          <w:sz w:val="28"/>
          <w:szCs w:val="28"/>
        </w:rPr>
        <w:t>3</w:t>
      </w:r>
      <w:r w:rsidRPr="00CD302D">
        <w:rPr>
          <w:rFonts w:ascii="Times New Roman" w:hAnsi="Times New Roman" w:cs="Times New Roman"/>
          <w:sz w:val="28"/>
          <w:szCs w:val="28"/>
        </w:rPr>
        <w:t>.</w:t>
      </w:r>
      <w:r w:rsidRPr="00CD302D">
        <w:rPr>
          <w:rFonts w:ascii="Times New Roman" w:hAnsi="Times New Roman" w:cs="Times New Roman"/>
          <w:sz w:val="28"/>
          <w:szCs w:val="28"/>
          <w:lang w:val="en-US"/>
        </w:rPr>
        <w:t> </w:t>
      </w:r>
      <w:r w:rsidRPr="00CD302D">
        <w:rPr>
          <w:rFonts w:ascii="Times New Roman" w:hAnsi="Times New Roman" w:cs="Times New Roman"/>
          <w:sz w:val="28"/>
          <w:szCs w:val="28"/>
        </w:rPr>
        <w:t>Субъект централизованного учета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1) штампы, печати;</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2) канцелярские принадлежности, для которых комиссией по поступлению и выбытию активов установлен срок использования более 12 месяцев.</w:t>
      </w:r>
    </w:p>
    <w:p w:rsidR="00A81A53"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 xml:space="preserve">Критерием отнесения стоимости основных средств к несущественной стоимости, с целью объединения основных средств в один инвентарный объект (комплекс объектов основных средств), являются критерии, установленные федеральным </w:t>
      </w:r>
      <w:hyperlink r:id="rId27" w:tooltip="consultantplus://offline/ref=38CA7898B6DBD9926B9B0D70E3E5FB94B08A1A7099C342BA26AC1D01ED2B691DD21C9FFCDBE5B664F60C3D762E2DBF0F732BABD08395310DC0TAF" w:history="1">
        <w:r w:rsidRPr="00CD302D">
          <w:rPr>
            <w:rFonts w:ascii="Times New Roman" w:hAnsi="Times New Roman" w:cs="Times New Roman"/>
            <w:sz w:val="28"/>
            <w:szCs w:val="28"/>
          </w:rPr>
          <w:t>стандартом</w:t>
        </w:r>
      </w:hyperlink>
      <w:r w:rsidRPr="00CD302D">
        <w:rPr>
          <w:rFonts w:ascii="Times New Roman" w:hAnsi="Times New Roman" w:cs="Times New Roman"/>
          <w:sz w:val="28"/>
          <w:szCs w:val="28"/>
        </w:rPr>
        <w:t xml:space="preserve"> бухгалтерского учета для организаций государственного сектора «Основные средства», утвержденным приказом Министерства финансов Российской Федерации от 31.12.2016 № 257н «Об утверждении федерального стандарта бухгалтерского учета для организаций государственного сектора «Основные средства». Необходимость объединения и конкретный перечень объединяемых объектов определяет комиссия учреждения по поступлению и выбытию активов.</w:t>
      </w:r>
      <w:r w:rsidR="00F57293" w:rsidRPr="00CD302D">
        <w:rPr>
          <w:rFonts w:ascii="Times New Roman" w:hAnsi="Times New Roman" w:cs="Times New Roman"/>
          <w:sz w:val="28"/>
          <w:szCs w:val="28"/>
        </w:rPr>
        <w:t xml:space="preserve"> </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4</w:t>
      </w:r>
      <w:r w:rsidR="009C7892" w:rsidRPr="00CD302D">
        <w:rPr>
          <w:rFonts w:ascii="Times New Roman" w:hAnsi="Times New Roman" w:cs="Times New Roman"/>
          <w:sz w:val="28"/>
          <w:szCs w:val="28"/>
        </w:rPr>
        <w:t>4</w:t>
      </w:r>
      <w:r w:rsidRPr="00CD302D">
        <w:rPr>
          <w:rFonts w:ascii="Times New Roman" w:hAnsi="Times New Roman" w:cs="Times New Roman"/>
          <w:sz w:val="28"/>
          <w:szCs w:val="28"/>
        </w:rPr>
        <w:t>.</w:t>
      </w:r>
      <w:r w:rsidRPr="00CD302D">
        <w:rPr>
          <w:rFonts w:ascii="Times New Roman" w:hAnsi="Times New Roman" w:cs="Times New Roman"/>
          <w:sz w:val="28"/>
          <w:szCs w:val="28"/>
          <w:lang w:val="en-US"/>
        </w:rPr>
        <w:t> </w:t>
      </w:r>
      <w:r w:rsidRPr="00CD302D">
        <w:rPr>
          <w:rFonts w:ascii="Times New Roman" w:hAnsi="Times New Roman" w:cs="Times New Roman"/>
          <w:sz w:val="28"/>
          <w:szCs w:val="28"/>
        </w:rPr>
        <w:t>Для организации бухгалтерского учета и обеспечения сохранности объектов основных средств каждому объекту основных средств, нематериальных активов, за исключением объектов основных средств стоимостью до 10000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безотносительно того, находится ли он в эксплуатации, запасе или на консервации.</w:t>
      </w:r>
    </w:p>
    <w:p w:rsidR="00FE6B9E" w:rsidRPr="00CD302D" w:rsidRDefault="00FE6B9E"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Уникальный инвентарный номер состоит из десяти знаков:</w:t>
      </w:r>
    </w:p>
    <w:p w:rsidR="00FE6B9E" w:rsidRPr="00CD302D" w:rsidRDefault="00FE6B9E"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1) 1 разряд – код финансового обеспечения</w:t>
      </w:r>
    </w:p>
    <w:p w:rsidR="00FE6B9E" w:rsidRPr="00CD302D" w:rsidRDefault="00FE6B9E"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2) 2 - 5 разряд - четыре последние цифры реестрового номера имущества (ИНОУ) в департаменте имущества и земельных отношений Новосибирской области, при отсутствии реестрового номера указываются нули;</w:t>
      </w:r>
    </w:p>
    <w:p w:rsidR="00FE6B9E" w:rsidRPr="00CD302D" w:rsidRDefault="00FE6B9E"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3) 6 - 10 разряд - порядковый номер нефинансового актива.</w:t>
      </w:r>
    </w:p>
    <w:p w:rsidR="00FE6B9E" w:rsidRPr="00CD302D" w:rsidRDefault="008562E2" w:rsidP="006F5B9E">
      <w:pPr>
        <w:pStyle w:val="ConsPlusNormal"/>
        <w:widowControl/>
        <w:suppressAutoHyphens/>
        <w:ind w:firstLine="709"/>
        <w:jc w:val="both"/>
        <w:rPr>
          <w:rFonts w:ascii="Times New Roman" w:hAnsi="Times New Roman" w:cs="Times New Roman"/>
          <w:color w:val="000000" w:themeColor="text1"/>
          <w:sz w:val="28"/>
          <w:szCs w:val="28"/>
        </w:rPr>
      </w:pPr>
      <w:r w:rsidRPr="00CD302D">
        <w:rPr>
          <w:rFonts w:ascii="Times New Roman" w:hAnsi="Times New Roman" w:cs="Times New Roman"/>
          <w:color w:val="000000" w:themeColor="text1"/>
          <w:sz w:val="28"/>
          <w:szCs w:val="28"/>
        </w:rPr>
        <w:t>При необход</w:t>
      </w:r>
      <w:r w:rsidR="00FE6B9E" w:rsidRPr="00CD302D">
        <w:rPr>
          <w:rFonts w:ascii="Times New Roman" w:hAnsi="Times New Roman" w:cs="Times New Roman"/>
          <w:color w:val="000000" w:themeColor="text1"/>
          <w:sz w:val="28"/>
          <w:szCs w:val="28"/>
        </w:rPr>
        <w:t>имости</w:t>
      </w:r>
      <w:r w:rsidR="00D33F45" w:rsidRPr="00CD302D">
        <w:rPr>
          <w:rFonts w:ascii="Times New Roman" w:hAnsi="Times New Roman" w:cs="Times New Roman"/>
          <w:color w:val="000000" w:themeColor="text1"/>
          <w:sz w:val="28"/>
          <w:szCs w:val="28"/>
        </w:rPr>
        <w:t>,</w:t>
      </w:r>
      <w:r w:rsidR="00FE6B9E" w:rsidRPr="00CD302D">
        <w:rPr>
          <w:rFonts w:ascii="Times New Roman" w:hAnsi="Times New Roman" w:cs="Times New Roman"/>
          <w:color w:val="000000" w:themeColor="text1"/>
          <w:sz w:val="28"/>
          <w:szCs w:val="28"/>
        </w:rPr>
        <w:t xml:space="preserve"> </w:t>
      </w:r>
      <w:r w:rsidRPr="00CD302D">
        <w:rPr>
          <w:rFonts w:ascii="Times New Roman" w:hAnsi="Times New Roman" w:cs="Times New Roman"/>
          <w:color w:val="000000" w:themeColor="text1"/>
          <w:sz w:val="28"/>
          <w:szCs w:val="28"/>
        </w:rPr>
        <w:t>субъект в праве установить иной порядок присвоения</w:t>
      </w:r>
      <w:r w:rsidR="00FE6B9E" w:rsidRPr="00CD302D">
        <w:rPr>
          <w:rFonts w:ascii="Times New Roman" w:hAnsi="Times New Roman" w:cs="Times New Roman"/>
          <w:color w:val="000000" w:themeColor="text1"/>
          <w:sz w:val="28"/>
          <w:szCs w:val="28"/>
        </w:rPr>
        <w:t xml:space="preserve"> уникального инвентарного порядкового номера.</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Инвентарные номера объектов основных средств, принятых к бухгалтерскому учету до передачи централизуемых полномочий субъекта централизуемого учета, после слияния базы данных не изменяются.</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4</w:t>
      </w:r>
      <w:r w:rsidR="009C7892" w:rsidRPr="00CD302D">
        <w:rPr>
          <w:rFonts w:ascii="Times New Roman" w:hAnsi="Times New Roman" w:cs="Times New Roman"/>
          <w:sz w:val="28"/>
          <w:szCs w:val="28"/>
        </w:rPr>
        <w:t>5</w:t>
      </w:r>
      <w:r w:rsidRPr="00CD302D">
        <w:rPr>
          <w:rFonts w:ascii="Times New Roman" w:hAnsi="Times New Roman" w:cs="Times New Roman"/>
          <w:sz w:val="28"/>
          <w:szCs w:val="28"/>
        </w:rPr>
        <w:t>. Приобретенные субъектом централизованного учета персональные компьютеры учитываются как единый объект основных средств, включающий в себя системный блок, монитор, клавиатуру и мышь (далее - единый комплекс).</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При замене составляющих единого комплекса данная операция учитывается как приобретение и замена запасных частей.</w:t>
      </w:r>
    </w:p>
    <w:p w:rsidR="00B257AD" w:rsidRPr="00CD302D" w:rsidRDefault="00B257AD" w:rsidP="006F5B9E">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D302D">
        <w:rPr>
          <w:rFonts w:ascii="Times New Roman" w:eastAsia="Times New Roman" w:hAnsi="Times New Roman" w:cs="Times New Roman"/>
          <w:color w:val="000000" w:themeColor="text1"/>
          <w:sz w:val="28"/>
          <w:szCs w:val="28"/>
          <w:lang w:eastAsia="ru-RU"/>
        </w:rPr>
        <w:t xml:space="preserve">К единым функционирующим системам </w:t>
      </w:r>
      <w:r w:rsidR="00430109" w:rsidRPr="00CD302D">
        <w:rPr>
          <w:rFonts w:ascii="Times New Roman" w:eastAsia="Times New Roman" w:hAnsi="Times New Roman" w:cs="Times New Roman"/>
          <w:color w:val="000000" w:themeColor="text1"/>
          <w:sz w:val="28"/>
          <w:szCs w:val="28"/>
          <w:lang w:eastAsia="ru-RU"/>
        </w:rPr>
        <w:t xml:space="preserve">также </w:t>
      </w:r>
      <w:r w:rsidRPr="00CD302D">
        <w:rPr>
          <w:rFonts w:ascii="Times New Roman" w:eastAsia="Times New Roman" w:hAnsi="Times New Roman" w:cs="Times New Roman"/>
          <w:color w:val="000000" w:themeColor="text1"/>
          <w:sz w:val="28"/>
          <w:szCs w:val="28"/>
          <w:lang w:eastAsia="ru-RU"/>
        </w:rPr>
        <w:t>относятся:</w:t>
      </w:r>
    </w:p>
    <w:p w:rsidR="00B257AD" w:rsidRPr="00CD302D" w:rsidRDefault="00B257AD" w:rsidP="006F5B9E">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D302D">
        <w:rPr>
          <w:rFonts w:ascii="Times New Roman" w:eastAsia="Times New Roman" w:hAnsi="Times New Roman" w:cs="Times New Roman"/>
          <w:color w:val="000000" w:themeColor="text1"/>
          <w:sz w:val="28"/>
          <w:szCs w:val="28"/>
          <w:lang w:eastAsia="ru-RU"/>
        </w:rPr>
        <w:t>- система видеонаблюдения;</w:t>
      </w:r>
    </w:p>
    <w:p w:rsidR="00B257AD" w:rsidRPr="00CD302D" w:rsidRDefault="00B257AD" w:rsidP="006F5B9E">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D302D">
        <w:rPr>
          <w:rFonts w:ascii="Times New Roman" w:eastAsia="Times New Roman" w:hAnsi="Times New Roman" w:cs="Times New Roman"/>
          <w:color w:val="000000" w:themeColor="text1"/>
          <w:sz w:val="28"/>
          <w:szCs w:val="28"/>
          <w:lang w:eastAsia="ru-RU"/>
        </w:rPr>
        <w:lastRenderedPageBreak/>
        <w:t>- кабельная система локальной вычислительной сети;</w:t>
      </w:r>
    </w:p>
    <w:p w:rsidR="00B257AD" w:rsidRPr="00CD302D" w:rsidRDefault="00B257AD" w:rsidP="006F5B9E">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D302D">
        <w:rPr>
          <w:rFonts w:ascii="Times New Roman" w:eastAsia="Times New Roman" w:hAnsi="Times New Roman" w:cs="Times New Roman"/>
          <w:color w:val="000000" w:themeColor="text1"/>
          <w:sz w:val="28"/>
          <w:szCs w:val="28"/>
          <w:lang w:eastAsia="ru-RU"/>
        </w:rPr>
        <w:t>- телефонная сеть;</w:t>
      </w:r>
    </w:p>
    <w:p w:rsidR="00B257AD" w:rsidRPr="00CD302D" w:rsidRDefault="00B257AD" w:rsidP="006F5B9E">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D302D">
        <w:rPr>
          <w:rFonts w:ascii="Times New Roman" w:eastAsia="Times New Roman" w:hAnsi="Times New Roman" w:cs="Times New Roman"/>
          <w:color w:val="000000" w:themeColor="text1"/>
          <w:sz w:val="28"/>
          <w:szCs w:val="28"/>
          <w:lang w:eastAsia="ru-RU"/>
        </w:rPr>
        <w:t>- "тревожная кнопка";</w:t>
      </w:r>
    </w:p>
    <w:p w:rsidR="00B257AD" w:rsidRPr="00CD302D" w:rsidRDefault="00B257AD" w:rsidP="006F5B9E">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D302D">
        <w:rPr>
          <w:rFonts w:ascii="Times New Roman" w:eastAsia="Times New Roman" w:hAnsi="Times New Roman" w:cs="Times New Roman"/>
          <w:color w:val="000000" w:themeColor="text1"/>
          <w:sz w:val="28"/>
          <w:szCs w:val="28"/>
          <w:lang w:eastAsia="ru-RU"/>
        </w:rPr>
        <w:t xml:space="preserve">-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 </w:t>
      </w:r>
    </w:p>
    <w:p w:rsidR="00905AFA" w:rsidRPr="00CD302D" w:rsidRDefault="00905AFA" w:rsidP="006F5B9E">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D302D">
        <w:rPr>
          <w:rFonts w:ascii="Times New Roman" w:eastAsia="Times New Roman" w:hAnsi="Times New Roman" w:cs="Times New Roman"/>
          <w:color w:val="000000" w:themeColor="text1"/>
          <w:sz w:val="28"/>
          <w:szCs w:val="28"/>
          <w:lang w:eastAsia="ru-RU"/>
        </w:rPr>
        <w:t>Созданные в результате капитального ремонта объекты имущества, отвечающие критериям отнесения к инвентарному объекту основных средств (например: ограждение, шлагбаум и др.), принимаются к учету в качестве самостоятельных объектов основных средств.</w:t>
      </w:r>
    </w:p>
    <w:p w:rsidR="002948C4" w:rsidRPr="00CD302D" w:rsidRDefault="00306271" w:rsidP="006F5B9E">
      <w:pPr>
        <w:pStyle w:val="ConsPlusNormal"/>
        <w:widowControl/>
        <w:suppressAutoHyphens/>
        <w:ind w:firstLine="709"/>
        <w:jc w:val="both"/>
        <w:rPr>
          <w:rFonts w:ascii="Times New Roman" w:hAnsi="Times New Roman" w:cs="Times New Roman"/>
          <w:color w:val="000000" w:themeColor="text1"/>
          <w:sz w:val="28"/>
          <w:szCs w:val="28"/>
        </w:rPr>
      </w:pPr>
      <w:r w:rsidRPr="00CD302D">
        <w:rPr>
          <w:rFonts w:ascii="Times New Roman" w:hAnsi="Times New Roman" w:cs="Times New Roman"/>
          <w:color w:val="000000" w:themeColor="text1"/>
          <w:sz w:val="28"/>
          <w:szCs w:val="28"/>
        </w:rPr>
        <w:t>4</w:t>
      </w:r>
      <w:r w:rsidR="009C7892" w:rsidRPr="00CD302D">
        <w:rPr>
          <w:rFonts w:ascii="Times New Roman" w:hAnsi="Times New Roman" w:cs="Times New Roman"/>
          <w:color w:val="000000" w:themeColor="text1"/>
          <w:sz w:val="28"/>
          <w:szCs w:val="28"/>
        </w:rPr>
        <w:t>6</w:t>
      </w:r>
      <w:r w:rsidRPr="00CD302D">
        <w:rPr>
          <w:rFonts w:ascii="Times New Roman" w:hAnsi="Times New Roman" w:cs="Times New Roman"/>
          <w:color w:val="000000" w:themeColor="text1"/>
          <w:sz w:val="28"/>
          <w:szCs w:val="28"/>
        </w:rPr>
        <w:t>. Отнесение основных средств к амортизационной группе производится  на основании</w:t>
      </w:r>
      <w:r w:rsidR="00943A1F" w:rsidRPr="00CD302D">
        <w:rPr>
          <w:rFonts w:ascii="Times New Roman" w:hAnsi="Times New Roman" w:cs="Times New Roman"/>
          <w:color w:val="000000" w:themeColor="text1"/>
          <w:sz w:val="28"/>
          <w:szCs w:val="28"/>
        </w:rPr>
        <w:t xml:space="preserve"> информации</w:t>
      </w:r>
      <w:r w:rsidR="006A4761" w:rsidRPr="00CD302D">
        <w:rPr>
          <w:rFonts w:ascii="Times New Roman" w:hAnsi="Times New Roman" w:cs="Times New Roman"/>
          <w:color w:val="000000" w:themeColor="text1"/>
          <w:sz w:val="28"/>
          <w:szCs w:val="28"/>
        </w:rPr>
        <w:t xml:space="preserve"> указанной в Решении о признании объектов нефинансовых активов (ОКУД 0510441)  в соответствии с </w:t>
      </w:r>
      <w:hyperlink r:id="rId28" w:tooltip="consultantplus://offline/ref=38CA7898B6DBD9926B9B0D70E3E5FB94B78D1F7F9FC542BA26AC1D01ED2B691DD21C9FFEDCEDBD31A6433C2A6B7FAC0E762BA9D29FC9T4F" w:history="1">
        <w:r w:rsidR="006A4761" w:rsidRPr="00CD302D">
          <w:rPr>
            <w:rFonts w:ascii="Times New Roman" w:hAnsi="Times New Roman" w:cs="Times New Roman"/>
            <w:color w:val="000000" w:themeColor="text1"/>
            <w:sz w:val="28"/>
            <w:szCs w:val="28"/>
          </w:rPr>
          <w:t>Классификацией</w:t>
        </w:r>
      </w:hyperlink>
      <w:r w:rsidR="006A4761" w:rsidRPr="00CD302D">
        <w:rPr>
          <w:rFonts w:ascii="Times New Roman" w:hAnsi="Times New Roman" w:cs="Times New Roman"/>
          <w:color w:val="000000" w:themeColor="text1"/>
          <w:sz w:val="28"/>
          <w:szCs w:val="28"/>
        </w:rPr>
        <w:t xml:space="preserve"> основных средств,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Классификация), а именно, </w:t>
      </w:r>
      <w:r w:rsidRPr="00CD302D">
        <w:rPr>
          <w:rFonts w:ascii="Times New Roman" w:hAnsi="Times New Roman" w:cs="Times New Roman"/>
          <w:color w:val="000000" w:themeColor="text1"/>
          <w:sz w:val="28"/>
          <w:szCs w:val="28"/>
        </w:rPr>
        <w:t>указанной в граф</w:t>
      </w:r>
      <w:r w:rsidR="00380237" w:rsidRPr="00CD302D">
        <w:rPr>
          <w:rFonts w:ascii="Times New Roman" w:hAnsi="Times New Roman" w:cs="Times New Roman"/>
          <w:color w:val="000000" w:themeColor="text1"/>
          <w:sz w:val="28"/>
          <w:szCs w:val="28"/>
        </w:rPr>
        <w:t>ах</w:t>
      </w:r>
      <w:r w:rsidRPr="00CD302D">
        <w:rPr>
          <w:rFonts w:ascii="Times New Roman" w:hAnsi="Times New Roman" w:cs="Times New Roman"/>
          <w:color w:val="000000" w:themeColor="text1"/>
          <w:sz w:val="28"/>
          <w:szCs w:val="28"/>
        </w:rPr>
        <w:t xml:space="preserve"> </w:t>
      </w:r>
      <w:r w:rsidR="00380237" w:rsidRPr="00CD302D">
        <w:rPr>
          <w:rFonts w:ascii="Times New Roman" w:hAnsi="Times New Roman" w:cs="Times New Roman"/>
          <w:color w:val="000000" w:themeColor="text1"/>
          <w:sz w:val="28"/>
          <w:szCs w:val="28"/>
        </w:rPr>
        <w:t>16-20</w:t>
      </w:r>
      <w:r w:rsidR="006A4761" w:rsidRPr="00CD302D">
        <w:rPr>
          <w:rFonts w:ascii="Times New Roman" w:hAnsi="Times New Roman" w:cs="Times New Roman"/>
          <w:color w:val="000000" w:themeColor="text1"/>
          <w:sz w:val="28"/>
          <w:szCs w:val="28"/>
        </w:rPr>
        <w:t>.</w:t>
      </w:r>
      <w:r w:rsidR="003142C2" w:rsidRPr="00CD302D">
        <w:rPr>
          <w:rFonts w:ascii="Times New Roman" w:hAnsi="Times New Roman" w:cs="Times New Roman"/>
          <w:color w:val="000000" w:themeColor="text1"/>
          <w:sz w:val="28"/>
          <w:szCs w:val="28"/>
        </w:rPr>
        <w:t xml:space="preserve"> </w:t>
      </w:r>
      <w:r w:rsidR="00380237" w:rsidRPr="00CD302D">
        <w:rPr>
          <w:rFonts w:ascii="Times New Roman" w:hAnsi="Times New Roman" w:cs="Times New Roman"/>
          <w:color w:val="000000" w:themeColor="text1"/>
          <w:sz w:val="28"/>
          <w:szCs w:val="28"/>
        </w:rPr>
        <w:t xml:space="preserve">При отсутствии информации </w:t>
      </w:r>
      <w:r w:rsidR="003B376B" w:rsidRPr="00CD302D">
        <w:rPr>
          <w:rFonts w:ascii="Times New Roman" w:hAnsi="Times New Roman" w:cs="Times New Roman"/>
          <w:color w:val="000000" w:themeColor="text1"/>
          <w:sz w:val="28"/>
          <w:szCs w:val="28"/>
        </w:rPr>
        <w:t>в графе 20 «С</w:t>
      </w:r>
      <w:r w:rsidRPr="00CD302D">
        <w:rPr>
          <w:rFonts w:ascii="Times New Roman" w:hAnsi="Times New Roman" w:cs="Times New Roman"/>
          <w:color w:val="000000" w:themeColor="text1"/>
          <w:sz w:val="28"/>
          <w:szCs w:val="28"/>
        </w:rPr>
        <w:t>рок полезного использования объекта</w:t>
      </w:r>
      <w:r w:rsidR="003B376B" w:rsidRPr="00CD302D">
        <w:rPr>
          <w:rFonts w:ascii="Times New Roman" w:hAnsi="Times New Roman" w:cs="Times New Roman"/>
          <w:color w:val="000000" w:themeColor="text1"/>
          <w:sz w:val="28"/>
          <w:szCs w:val="28"/>
        </w:rPr>
        <w:t xml:space="preserve">» </w:t>
      </w:r>
      <w:r w:rsidRPr="00CD302D">
        <w:rPr>
          <w:rFonts w:ascii="Times New Roman" w:hAnsi="Times New Roman" w:cs="Times New Roman"/>
          <w:color w:val="000000" w:themeColor="text1"/>
          <w:sz w:val="28"/>
          <w:szCs w:val="28"/>
        </w:rPr>
        <w:t>срок устанавливается по наибольшему значению для каждой из амортизационных групп</w:t>
      </w:r>
      <w:r w:rsidR="008562E2" w:rsidRPr="00CD302D">
        <w:rPr>
          <w:rFonts w:ascii="Times New Roman" w:hAnsi="Times New Roman" w:cs="Times New Roman"/>
          <w:color w:val="000000" w:themeColor="text1"/>
          <w:sz w:val="28"/>
          <w:szCs w:val="28"/>
        </w:rPr>
        <w:t>)</w:t>
      </w:r>
      <w:r w:rsidR="003B376B" w:rsidRPr="00CD302D">
        <w:rPr>
          <w:rFonts w:ascii="Times New Roman" w:hAnsi="Times New Roman" w:cs="Times New Roman"/>
          <w:color w:val="000000" w:themeColor="text1"/>
          <w:sz w:val="28"/>
          <w:szCs w:val="28"/>
        </w:rPr>
        <w:t xml:space="preserve"> и р</w:t>
      </w:r>
      <w:r w:rsidRPr="00CD302D">
        <w:rPr>
          <w:rFonts w:ascii="Times New Roman" w:hAnsi="Times New Roman" w:cs="Times New Roman"/>
          <w:color w:val="000000" w:themeColor="text1"/>
          <w:sz w:val="28"/>
          <w:szCs w:val="28"/>
        </w:rPr>
        <w:t>асчет суммы амортизации объектов основных средств осуществляется в соответствии с максимальными сроками полезного использования, установленными Классификацией.</w:t>
      </w:r>
      <w:r w:rsidR="003B376B" w:rsidRPr="00CD302D">
        <w:rPr>
          <w:rFonts w:ascii="Times New Roman" w:hAnsi="Times New Roman" w:cs="Times New Roman"/>
          <w:color w:val="000000" w:themeColor="text1"/>
          <w:sz w:val="28"/>
          <w:szCs w:val="28"/>
        </w:rPr>
        <w:t xml:space="preserve"> </w:t>
      </w:r>
      <w:r w:rsidR="003C6407" w:rsidRPr="00CD302D">
        <w:rPr>
          <w:rFonts w:ascii="Times New Roman" w:hAnsi="Times New Roman" w:cs="Times New Roman"/>
          <w:color w:val="000000" w:themeColor="text1"/>
          <w:sz w:val="28"/>
          <w:szCs w:val="28"/>
        </w:rPr>
        <w:t xml:space="preserve">Код ОКОФ указывается в графе 4 раздела 4 Решения о признании объектов нефинансовых активов (ОКУД 0510441) </w:t>
      </w:r>
    </w:p>
    <w:p w:rsidR="002948C4" w:rsidRPr="00CD302D" w:rsidRDefault="00306271" w:rsidP="006F5B9E">
      <w:pPr>
        <w:pStyle w:val="ConsPlusNormal"/>
        <w:widowControl/>
        <w:suppressAutoHyphens/>
        <w:ind w:firstLine="709"/>
        <w:jc w:val="both"/>
        <w:rPr>
          <w:rFonts w:ascii="Times New Roman" w:hAnsi="Times New Roman" w:cs="Times New Roman"/>
          <w:color w:val="000000" w:themeColor="text1"/>
          <w:sz w:val="28"/>
          <w:szCs w:val="28"/>
        </w:rPr>
      </w:pPr>
      <w:r w:rsidRPr="00CD302D">
        <w:rPr>
          <w:rFonts w:ascii="Times New Roman" w:hAnsi="Times New Roman" w:cs="Times New Roman"/>
          <w:color w:val="000000" w:themeColor="text1"/>
          <w:sz w:val="28"/>
          <w:szCs w:val="28"/>
        </w:rPr>
        <w:t>Начисление амортизации основных средств производится линейным способом в соответствии со сроками полезного использования.</w:t>
      </w:r>
    </w:p>
    <w:p w:rsidR="002948C4" w:rsidRPr="00CD302D" w:rsidRDefault="00306271" w:rsidP="006F5B9E">
      <w:pPr>
        <w:suppressAutoHyphens/>
        <w:spacing w:after="0" w:line="240" w:lineRule="auto"/>
        <w:ind w:firstLine="709"/>
        <w:jc w:val="both"/>
        <w:rPr>
          <w:rFonts w:ascii="Times New Roman" w:hAnsi="Times New Roman" w:cs="Times New Roman"/>
          <w:color w:val="000000" w:themeColor="text1"/>
          <w:sz w:val="28"/>
          <w:szCs w:val="28"/>
        </w:rPr>
      </w:pPr>
      <w:r w:rsidRPr="00CD302D">
        <w:rPr>
          <w:rFonts w:ascii="Times New Roman" w:hAnsi="Times New Roman" w:cs="Times New Roman"/>
          <w:color w:val="000000" w:themeColor="text1"/>
          <w:sz w:val="28"/>
          <w:szCs w:val="28"/>
        </w:rPr>
        <w:t>При переоценке объекта основных средств,</w:t>
      </w:r>
      <w:r w:rsidRPr="00CD302D">
        <w:rPr>
          <w:rFonts w:ascii="Times New Roman" w:eastAsia="Times New Roman" w:hAnsi="Times New Roman" w:cs="Times New Roman"/>
          <w:color w:val="000000" w:themeColor="text1"/>
          <w:sz w:val="28"/>
          <w:szCs w:val="28"/>
          <w:lang w:eastAsia="ru-RU"/>
        </w:rPr>
        <w:t xml:space="preserve"> в том числе предназначенных для продажи или передаче организациям негосударственного сектора,</w:t>
      </w:r>
      <w:r w:rsidRPr="00CD302D">
        <w:rPr>
          <w:rFonts w:ascii="Times New Roman" w:hAnsi="Times New Roman" w:cs="Times New Roman"/>
          <w:color w:val="000000" w:themeColor="text1"/>
          <w:sz w:val="28"/>
          <w:szCs w:val="28"/>
        </w:rPr>
        <w:t xml:space="preserve">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0C1ACA" w:rsidRPr="00CD302D" w:rsidRDefault="00306271" w:rsidP="006F5B9E">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D302D">
        <w:rPr>
          <w:rFonts w:ascii="Times New Roman" w:eastAsia="Times New Roman" w:hAnsi="Times New Roman" w:cs="Times New Roman"/>
          <w:color w:val="000000" w:themeColor="text1"/>
          <w:sz w:val="28"/>
          <w:szCs w:val="28"/>
          <w:lang w:eastAsia="ru-RU"/>
        </w:rPr>
        <w:t>4</w:t>
      </w:r>
      <w:r w:rsidR="009C7892" w:rsidRPr="00CD302D">
        <w:rPr>
          <w:rFonts w:ascii="Times New Roman" w:eastAsia="Times New Roman" w:hAnsi="Times New Roman" w:cs="Times New Roman"/>
          <w:color w:val="000000" w:themeColor="text1"/>
          <w:sz w:val="28"/>
          <w:szCs w:val="28"/>
          <w:lang w:eastAsia="ru-RU"/>
        </w:rPr>
        <w:t>7</w:t>
      </w:r>
      <w:r w:rsidRPr="00CD302D">
        <w:rPr>
          <w:rFonts w:ascii="Times New Roman" w:eastAsia="Times New Roman" w:hAnsi="Times New Roman" w:cs="Times New Roman"/>
          <w:color w:val="000000" w:themeColor="text1"/>
          <w:sz w:val="28"/>
          <w:szCs w:val="28"/>
          <w:lang w:eastAsia="ru-RU"/>
        </w:rPr>
        <w:t xml:space="preserve">. Расходы на амортизацию основных средств, прав пользования активами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 </w:t>
      </w:r>
      <w:bookmarkStart w:id="0" w:name="sub_53"/>
    </w:p>
    <w:p w:rsidR="002948C4" w:rsidRPr="00CD302D" w:rsidRDefault="009C7892" w:rsidP="006F5B9E">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D302D">
        <w:rPr>
          <w:rFonts w:ascii="Times New Roman" w:eastAsia="Times New Roman" w:hAnsi="Times New Roman" w:cs="Times New Roman"/>
          <w:color w:val="000000" w:themeColor="text1"/>
          <w:sz w:val="28"/>
          <w:szCs w:val="28"/>
          <w:lang w:eastAsia="ru-RU"/>
        </w:rPr>
        <w:t>48</w:t>
      </w:r>
      <w:r w:rsidR="00306271" w:rsidRPr="00CD302D">
        <w:rPr>
          <w:rFonts w:ascii="Times New Roman" w:eastAsia="Times New Roman" w:hAnsi="Times New Roman" w:cs="Times New Roman"/>
          <w:color w:val="000000" w:themeColor="text1"/>
          <w:sz w:val="28"/>
          <w:szCs w:val="28"/>
          <w:lang w:eastAsia="ru-RU"/>
        </w:rPr>
        <w:t>. По результатам достройки, дооборудования, реконструкции, модернизации объекта основных средств комиссией по поступлению и выбытию активов принимаются решения:</w:t>
      </w:r>
      <w:bookmarkEnd w:id="0"/>
    </w:p>
    <w:p w:rsidR="002948C4" w:rsidRPr="00CD302D" w:rsidRDefault="00306271" w:rsidP="006F5B9E">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D302D">
        <w:rPr>
          <w:rFonts w:ascii="Times New Roman" w:eastAsia="Times New Roman" w:hAnsi="Times New Roman" w:cs="Times New Roman"/>
          <w:color w:val="000000" w:themeColor="text1"/>
          <w:sz w:val="28"/>
          <w:szCs w:val="28"/>
          <w:lang w:eastAsia="ru-RU"/>
        </w:rPr>
        <w:lastRenderedPageBreak/>
        <w:t xml:space="preserve">1) о пересмотре срока полезного использования объекта в связи с изменением первоначально принятых нормативных показателей его функционирования; </w:t>
      </w:r>
    </w:p>
    <w:p w:rsidR="002948C4" w:rsidRPr="00CD302D" w:rsidRDefault="00306271" w:rsidP="006F5B9E">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D302D">
        <w:rPr>
          <w:rFonts w:ascii="Times New Roman" w:eastAsia="Times New Roman" w:hAnsi="Times New Roman" w:cs="Times New Roman"/>
          <w:color w:val="000000" w:themeColor="text1"/>
          <w:sz w:val="28"/>
          <w:szCs w:val="28"/>
          <w:lang w:eastAsia="ru-RU"/>
        </w:rPr>
        <w:t>2) об отсутствии оснований для пересмотра срока полезного использования объекта.</w:t>
      </w:r>
    </w:p>
    <w:p w:rsidR="008562E2" w:rsidRPr="00CD302D" w:rsidRDefault="008562E2" w:rsidP="006F5B9E">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D302D">
        <w:rPr>
          <w:rFonts w:ascii="Times New Roman" w:eastAsia="Times New Roman" w:hAnsi="Times New Roman" w:cs="Times New Roman"/>
          <w:color w:val="000000" w:themeColor="text1"/>
          <w:sz w:val="28"/>
          <w:szCs w:val="28"/>
          <w:lang w:eastAsia="ru-RU"/>
        </w:rPr>
        <w:t>П</w:t>
      </w:r>
      <w:r w:rsidR="00306271" w:rsidRPr="00CD302D">
        <w:rPr>
          <w:rFonts w:ascii="Times New Roman" w:eastAsia="Times New Roman" w:hAnsi="Times New Roman" w:cs="Times New Roman"/>
          <w:color w:val="000000" w:themeColor="text1"/>
          <w:sz w:val="28"/>
          <w:szCs w:val="28"/>
          <w:lang w:eastAsia="ru-RU"/>
        </w:rPr>
        <w:t>осле модернизации (достройки, дообору</w:t>
      </w:r>
      <w:r w:rsidRPr="00CD302D">
        <w:rPr>
          <w:rFonts w:ascii="Times New Roman" w:eastAsia="Times New Roman" w:hAnsi="Times New Roman" w:cs="Times New Roman"/>
          <w:color w:val="000000" w:themeColor="text1"/>
          <w:sz w:val="28"/>
          <w:szCs w:val="28"/>
          <w:lang w:eastAsia="ru-RU"/>
        </w:rPr>
        <w:t xml:space="preserve">дования, реконструкции) объекта, </w:t>
      </w:r>
      <w:r w:rsidR="00306271" w:rsidRPr="00CD302D">
        <w:rPr>
          <w:rFonts w:ascii="Times New Roman" w:eastAsia="Times New Roman" w:hAnsi="Times New Roman" w:cs="Times New Roman"/>
          <w:color w:val="000000" w:themeColor="text1"/>
          <w:sz w:val="28"/>
          <w:szCs w:val="28"/>
          <w:lang w:eastAsia="ru-RU"/>
        </w:rPr>
        <w:t>начисление амортизации в целях бухгалтерского учета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r w:rsidR="00A4515C" w:rsidRPr="00CD302D">
        <w:rPr>
          <w:rFonts w:ascii="Times New Roman" w:eastAsia="Times New Roman" w:hAnsi="Times New Roman" w:cs="Times New Roman"/>
          <w:color w:val="000000" w:themeColor="text1"/>
          <w:sz w:val="28"/>
          <w:szCs w:val="28"/>
          <w:lang w:eastAsia="ru-RU"/>
        </w:rPr>
        <w:t>.</w:t>
      </w:r>
    </w:p>
    <w:p w:rsidR="002948C4" w:rsidRPr="00CD302D" w:rsidRDefault="009C7892" w:rsidP="006F5B9E">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CD302D">
        <w:rPr>
          <w:rFonts w:ascii="Times New Roman" w:hAnsi="Times New Roman" w:cs="Times New Roman"/>
          <w:color w:val="000000" w:themeColor="text1"/>
          <w:sz w:val="28"/>
          <w:szCs w:val="28"/>
        </w:rPr>
        <w:t>49</w:t>
      </w:r>
      <w:r w:rsidR="00306271" w:rsidRPr="00CD302D">
        <w:rPr>
          <w:rFonts w:ascii="Times New Roman" w:hAnsi="Times New Roman" w:cs="Times New Roman"/>
          <w:color w:val="000000" w:themeColor="text1"/>
          <w:sz w:val="28"/>
          <w:szCs w:val="28"/>
        </w:rPr>
        <w:t>.</w:t>
      </w:r>
      <w:r w:rsidR="00306271" w:rsidRPr="00CD302D">
        <w:rPr>
          <w:rFonts w:ascii="Times New Roman" w:eastAsia="Times New Roman" w:hAnsi="Times New Roman" w:cs="Times New Roman"/>
          <w:color w:val="000000" w:themeColor="text1"/>
          <w:sz w:val="28"/>
          <w:szCs w:val="28"/>
          <w:lang w:eastAsia="ru-RU"/>
        </w:rPr>
        <w:t xml:space="preserve">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 </w:t>
      </w:r>
    </w:p>
    <w:p w:rsidR="002948C4" w:rsidRPr="00CD302D" w:rsidRDefault="00306271" w:rsidP="006F5B9E">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CD302D">
        <w:rPr>
          <w:rFonts w:ascii="Times New Roman" w:eastAsia="Times New Roman" w:hAnsi="Times New Roman" w:cs="Times New Roman"/>
          <w:color w:val="000000" w:themeColor="text1"/>
          <w:sz w:val="28"/>
          <w:szCs w:val="28"/>
          <w:lang w:eastAsia="ru-RU"/>
        </w:rPr>
        <w:t>5</w:t>
      </w:r>
      <w:r w:rsidR="009C7892" w:rsidRPr="00CD302D">
        <w:rPr>
          <w:rFonts w:ascii="Times New Roman" w:eastAsia="Times New Roman" w:hAnsi="Times New Roman" w:cs="Times New Roman"/>
          <w:color w:val="000000" w:themeColor="text1"/>
          <w:sz w:val="28"/>
          <w:szCs w:val="28"/>
          <w:lang w:eastAsia="ru-RU"/>
        </w:rPr>
        <w:t>0</w:t>
      </w:r>
      <w:r w:rsidRPr="00CD302D">
        <w:rPr>
          <w:rFonts w:ascii="Times New Roman" w:eastAsia="Times New Roman" w:hAnsi="Times New Roman" w:cs="Times New Roman"/>
          <w:color w:val="000000" w:themeColor="text1"/>
          <w:sz w:val="28"/>
          <w:szCs w:val="28"/>
          <w:lang w:eastAsia="ru-RU"/>
        </w:rPr>
        <w:t>.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441016" w:rsidRPr="00CD302D" w:rsidRDefault="00306271" w:rsidP="006F5B9E">
      <w:pPr>
        <w:suppressAutoHyphens/>
        <w:spacing w:after="0" w:line="240" w:lineRule="auto"/>
        <w:ind w:firstLine="709"/>
        <w:jc w:val="both"/>
        <w:rPr>
          <w:rFonts w:ascii="Times New Roman" w:eastAsia="Times New Roman" w:hAnsi="Times New Roman" w:cs="Times New Roman"/>
          <w:strike/>
          <w:color w:val="000000" w:themeColor="text1"/>
          <w:sz w:val="28"/>
          <w:szCs w:val="28"/>
          <w:lang w:eastAsia="ru-RU"/>
        </w:rPr>
      </w:pPr>
      <w:bookmarkStart w:id="1" w:name="sub_323"/>
      <w:r w:rsidRPr="00CD302D">
        <w:rPr>
          <w:rFonts w:ascii="Times New Roman" w:eastAsia="Times New Roman" w:hAnsi="Times New Roman" w:cs="Times New Roman"/>
          <w:color w:val="000000" w:themeColor="text1"/>
          <w:sz w:val="28"/>
          <w:szCs w:val="28"/>
          <w:lang w:eastAsia="ru-RU"/>
        </w:rPr>
        <w:t>5</w:t>
      </w:r>
      <w:r w:rsidR="009C7892" w:rsidRPr="00CD302D">
        <w:rPr>
          <w:rFonts w:ascii="Times New Roman" w:eastAsia="Times New Roman" w:hAnsi="Times New Roman" w:cs="Times New Roman"/>
          <w:color w:val="000000" w:themeColor="text1"/>
          <w:sz w:val="28"/>
          <w:szCs w:val="28"/>
          <w:lang w:eastAsia="ru-RU"/>
        </w:rPr>
        <w:t>1</w:t>
      </w:r>
      <w:r w:rsidRPr="00CD302D">
        <w:rPr>
          <w:rFonts w:ascii="Times New Roman" w:eastAsia="Times New Roman" w:hAnsi="Times New Roman" w:cs="Times New Roman"/>
          <w:color w:val="000000" w:themeColor="text1"/>
          <w:sz w:val="28"/>
          <w:szCs w:val="28"/>
          <w:lang w:eastAsia="ru-RU"/>
        </w:rPr>
        <w:t xml:space="preserve">.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(замещаемых) частей (узлов, деталей), если она существенна. </w:t>
      </w:r>
      <w:bookmarkStart w:id="2" w:name="sub_324"/>
      <w:bookmarkEnd w:id="1"/>
    </w:p>
    <w:p w:rsidR="00441016" w:rsidRPr="00CD302D" w:rsidRDefault="00441016" w:rsidP="006F5B9E">
      <w:pPr>
        <w:suppressAutoHyphens/>
        <w:spacing w:after="0" w:line="240" w:lineRule="auto"/>
        <w:ind w:firstLine="709"/>
        <w:jc w:val="both"/>
        <w:rPr>
          <w:rFonts w:ascii="Times New Roman" w:eastAsia="Times New Roman" w:hAnsi="Times New Roman" w:cs="Times New Roman"/>
          <w:strike/>
          <w:color w:val="000000" w:themeColor="text1"/>
          <w:sz w:val="28"/>
          <w:szCs w:val="28"/>
          <w:lang w:eastAsia="ru-RU"/>
        </w:rPr>
      </w:pPr>
      <w:r w:rsidRPr="00CD302D">
        <w:rPr>
          <w:rFonts w:ascii="Times New Roman" w:hAnsi="Times New Roman" w:cs="Times New Roman"/>
          <w:color w:val="000000" w:themeColor="text1"/>
          <w:sz w:val="28"/>
          <w:szCs w:val="28"/>
        </w:rPr>
        <w:t>Существенной признается стоимость, определенная комиссией учреждения по поступлению и выбытию активов.</w:t>
      </w:r>
    </w:p>
    <w:p w:rsidR="002948C4" w:rsidRPr="00CD302D" w:rsidRDefault="00306271" w:rsidP="006F5B9E">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D302D">
        <w:rPr>
          <w:rFonts w:ascii="Times New Roman" w:eastAsia="Times New Roman" w:hAnsi="Times New Roman" w:cs="Times New Roman"/>
          <w:color w:val="000000" w:themeColor="text1"/>
          <w:sz w:val="28"/>
          <w:szCs w:val="28"/>
          <w:lang w:eastAsia="ru-RU"/>
        </w:rPr>
        <w:t>5</w:t>
      </w:r>
      <w:r w:rsidR="009C7892" w:rsidRPr="00CD302D">
        <w:rPr>
          <w:rFonts w:ascii="Times New Roman" w:eastAsia="Times New Roman" w:hAnsi="Times New Roman" w:cs="Times New Roman"/>
          <w:color w:val="000000" w:themeColor="text1"/>
          <w:sz w:val="28"/>
          <w:szCs w:val="28"/>
          <w:lang w:eastAsia="ru-RU"/>
        </w:rPr>
        <w:t>2</w:t>
      </w:r>
      <w:r w:rsidRPr="00CD302D">
        <w:rPr>
          <w:rFonts w:ascii="Times New Roman" w:eastAsia="Times New Roman" w:hAnsi="Times New Roman" w:cs="Times New Roman"/>
          <w:color w:val="000000" w:themeColor="text1"/>
          <w:sz w:val="28"/>
          <w:szCs w:val="28"/>
          <w:lang w:eastAsia="ru-RU"/>
        </w:rPr>
        <w:t>.</w:t>
      </w:r>
      <w:r w:rsidR="006F5B9E">
        <w:rPr>
          <w:rFonts w:ascii="Times New Roman" w:eastAsia="Times New Roman" w:hAnsi="Times New Roman" w:cs="Times New Roman"/>
          <w:color w:val="000000" w:themeColor="text1"/>
          <w:sz w:val="28"/>
          <w:szCs w:val="28"/>
          <w:lang w:eastAsia="ru-RU"/>
        </w:rPr>
        <w:t> </w:t>
      </w:r>
      <w:r w:rsidRPr="00CD302D">
        <w:rPr>
          <w:rFonts w:ascii="Times New Roman" w:eastAsia="Times New Roman" w:hAnsi="Times New Roman" w:cs="Times New Roman"/>
          <w:color w:val="000000" w:themeColor="text1"/>
          <w:sz w:val="28"/>
          <w:szCs w:val="28"/>
          <w:lang w:eastAsia="ru-RU"/>
        </w:rPr>
        <w:t xml:space="preserve">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w:t>
      </w:r>
    </w:p>
    <w:p w:rsidR="002948C4" w:rsidRPr="00CD302D" w:rsidRDefault="00306271" w:rsidP="006F5B9E">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CD302D">
        <w:rPr>
          <w:rFonts w:ascii="Times New Roman" w:eastAsia="Times New Roman" w:hAnsi="Times New Roman" w:cs="Times New Roman"/>
          <w:color w:val="000000" w:themeColor="text1"/>
          <w:sz w:val="28"/>
          <w:szCs w:val="28"/>
          <w:lang w:eastAsia="ru-RU"/>
        </w:rPr>
        <w:t>Одновременно его стоимость уменьшается на стоимость выбывающих составных частей, которая относится на текущие расходы.</w:t>
      </w:r>
      <w:bookmarkEnd w:id="2"/>
      <w:r w:rsidRPr="00CD302D">
        <w:rPr>
          <w:rFonts w:ascii="Times New Roman" w:eastAsia="Times New Roman" w:hAnsi="Times New Roman" w:cs="Times New Roman"/>
          <w:color w:val="000000" w:themeColor="text1"/>
          <w:sz w:val="28"/>
          <w:szCs w:val="28"/>
          <w:lang w:eastAsia="ru-RU"/>
        </w:rPr>
        <w:t xml:space="preserve"> 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справедливой стоимости.</w:t>
      </w:r>
    </w:p>
    <w:p w:rsidR="002948C4" w:rsidRPr="00CD302D" w:rsidRDefault="00306271" w:rsidP="006F5B9E">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D302D">
        <w:rPr>
          <w:rFonts w:ascii="Times New Roman" w:eastAsia="Times New Roman" w:hAnsi="Times New Roman" w:cs="Times New Roman"/>
          <w:color w:val="000000" w:themeColor="text1"/>
          <w:sz w:val="28"/>
          <w:szCs w:val="28"/>
          <w:lang w:eastAsia="ru-RU"/>
        </w:rPr>
        <w:t xml:space="preserve">В случае, когда надежно определить стоимость заменяемого объекта (части) не представляется возможным, а также если в результате такой замены не создан </w:t>
      </w:r>
      <w:r w:rsidRPr="00CD302D">
        <w:rPr>
          <w:rFonts w:ascii="Times New Roman" w:eastAsia="Times New Roman" w:hAnsi="Times New Roman" w:cs="Times New Roman"/>
          <w:color w:val="000000" w:themeColor="text1"/>
          <w:sz w:val="28"/>
          <w:szCs w:val="28"/>
          <w:lang w:eastAsia="ru-RU"/>
        </w:rPr>
        <w:lastRenderedPageBreak/>
        <w:t xml:space="preserve">самостоятельный объект, удовлетворяющий критериям актива, стоимость ремонтируемого объекта не уменьшается. Информация о замене составных частей отражается в </w:t>
      </w:r>
      <w:hyperlink r:id="rId29" w:tooltip="http://mobileonline.garant.ru/document?id=70851956&amp;sub=4010" w:history="1">
        <w:r w:rsidRPr="00CD302D">
          <w:rPr>
            <w:rFonts w:ascii="Times New Roman" w:eastAsia="Times New Roman" w:hAnsi="Times New Roman" w:cs="Times New Roman"/>
            <w:color w:val="000000" w:themeColor="text1"/>
            <w:sz w:val="28"/>
            <w:szCs w:val="28"/>
            <w:lang w:eastAsia="ru-RU"/>
          </w:rPr>
          <w:t>Инвентарной карточке</w:t>
        </w:r>
      </w:hyperlink>
      <w:r w:rsidRPr="00CD302D">
        <w:rPr>
          <w:rFonts w:ascii="Times New Roman" w:eastAsia="Times New Roman" w:hAnsi="Times New Roman" w:cs="Times New Roman"/>
          <w:color w:val="000000" w:themeColor="text1"/>
          <w:sz w:val="28"/>
          <w:szCs w:val="28"/>
          <w:lang w:eastAsia="ru-RU"/>
        </w:rPr>
        <w:t xml:space="preserve"> объекта. </w:t>
      </w:r>
    </w:p>
    <w:p w:rsidR="002948C4" w:rsidRPr="00CD302D" w:rsidRDefault="00306271" w:rsidP="006F5B9E">
      <w:pPr>
        <w:pStyle w:val="ConsPlusNormal"/>
        <w:widowControl/>
        <w:suppressAutoHyphens/>
        <w:ind w:firstLine="709"/>
        <w:jc w:val="both"/>
        <w:rPr>
          <w:rFonts w:ascii="Times New Roman" w:hAnsi="Times New Roman" w:cs="Times New Roman"/>
          <w:color w:val="000000" w:themeColor="text1"/>
          <w:sz w:val="28"/>
          <w:szCs w:val="28"/>
        </w:rPr>
      </w:pPr>
      <w:r w:rsidRPr="00CD302D">
        <w:rPr>
          <w:rFonts w:ascii="Times New Roman" w:hAnsi="Times New Roman" w:cs="Times New Roman"/>
          <w:color w:val="000000" w:themeColor="text1"/>
          <w:sz w:val="28"/>
          <w:szCs w:val="28"/>
        </w:rPr>
        <w:t>5</w:t>
      </w:r>
      <w:r w:rsidR="009C7892" w:rsidRPr="00CD302D">
        <w:rPr>
          <w:rFonts w:ascii="Times New Roman" w:hAnsi="Times New Roman" w:cs="Times New Roman"/>
          <w:color w:val="000000" w:themeColor="text1"/>
          <w:sz w:val="28"/>
          <w:szCs w:val="28"/>
        </w:rPr>
        <w:t>3</w:t>
      </w:r>
      <w:r w:rsidRPr="00CD302D">
        <w:rPr>
          <w:rFonts w:ascii="Times New Roman" w:hAnsi="Times New Roman" w:cs="Times New Roman"/>
          <w:color w:val="000000" w:themeColor="text1"/>
          <w:sz w:val="28"/>
          <w:szCs w:val="28"/>
        </w:rPr>
        <w:t>. Срок полезного использования нематериальных активов в целях принятия объекта нефинансового актива к бухгалтерскому учету и начисления амортизации определяется комиссией учреждения и утверждается руководителем субъекта централизованного учета исходя из:</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color w:val="000000" w:themeColor="text1"/>
          <w:sz w:val="28"/>
          <w:szCs w:val="28"/>
        </w:rPr>
        <w:t>1)</w:t>
      </w:r>
      <w:r w:rsidR="006F5B9E">
        <w:rPr>
          <w:rFonts w:ascii="Times New Roman" w:hAnsi="Times New Roman" w:cs="Times New Roman"/>
          <w:color w:val="000000" w:themeColor="text1"/>
          <w:sz w:val="28"/>
          <w:szCs w:val="28"/>
        </w:rPr>
        <w:t> </w:t>
      </w:r>
      <w:r w:rsidRPr="00CD302D">
        <w:rPr>
          <w:rFonts w:ascii="Times New Roman" w:hAnsi="Times New Roman" w:cs="Times New Roman"/>
          <w:color w:val="000000" w:themeColor="text1"/>
          <w:sz w:val="28"/>
          <w:szCs w:val="28"/>
        </w:rPr>
        <w:t xml:space="preserve">срока действия прав учреждения на результат </w:t>
      </w:r>
      <w:r w:rsidRPr="00CD302D">
        <w:rPr>
          <w:rFonts w:ascii="Times New Roman" w:hAnsi="Times New Roman" w:cs="Times New Roman"/>
          <w:sz w:val="28"/>
          <w:szCs w:val="28"/>
        </w:rPr>
        <w:t>интеллектуальной деятельности или средство индивидуализации и периода контроля над нематериальным активом;</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2)</w:t>
      </w:r>
      <w:r w:rsidR="006F5B9E">
        <w:rPr>
          <w:rFonts w:ascii="Times New Roman" w:hAnsi="Times New Roman" w:cs="Times New Roman"/>
          <w:sz w:val="28"/>
          <w:szCs w:val="28"/>
        </w:rPr>
        <w:t> </w:t>
      </w:r>
      <w:r w:rsidRPr="00CD302D">
        <w:rPr>
          <w:rFonts w:ascii="Times New Roman" w:hAnsi="Times New Roman" w:cs="Times New Roman"/>
          <w:sz w:val="28"/>
          <w:szCs w:val="28"/>
        </w:rPr>
        <w:t>срока действия патента, свидетельства и ограничительных сроков использования объектов интеллектуальной собственности согласно законодательству Российской Федерации;</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3)</w:t>
      </w:r>
      <w:r w:rsidR="006F5B9E">
        <w:rPr>
          <w:rFonts w:ascii="Times New Roman" w:hAnsi="Times New Roman" w:cs="Times New Roman"/>
          <w:sz w:val="28"/>
          <w:szCs w:val="28"/>
        </w:rPr>
        <w:t> </w:t>
      </w:r>
      <w:r w:rsidRPr="00CD302D">
        <w:rPr>
          <w:rFonts w:ascii="Times New Roman" w:hAnsi="Times New Roman" w:cs="Times New Roman"/>
          <w:sz w:val="28"/>
          <w:szCs w:val="28"/>
        </w:rPr>
        <w:t>ожидаемого срока использования нематериального актива, в течение которого учреждение предполагает использовать актив в деятельности, направленной на достижение целей создания субъекта централизованного учета и (или) осуществлять приносящую доход деятельность в случаях, предусмотренных законодательством.</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5</w:t>
      </w:r>
      <w:r w:rsidR="009C7892" w:rsidRPr="00CD302D">
        <w:rPr>
          <w:rFonts w:ascii="Times New Roman" w:hAnsi="Times New Roman" w:cs="Times New Roman"/>
          <w:sz w:val="28"/>
          <w:szCs w:val="28"/>
        </w:rPr>
        <w:t>4</w:t>
      </w:r>
      <w:r w:rsidRPr="00CD302D">
        <w:rPr>
          <w:rFonts w:ascii="Times New Roman" w:hAnsi="Times New Roman" w:cs="Times New Roman"/>
          <w:sz w:val="28"/>
          <w:szCs w:val="28"/>
        </w:rPr>
        <w:t>. Нематериальные активы, по которым невозможно определить реальный срок полезного использования, считаются нематериальными активами с неопределенным сроком полезного использования.</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Амортизация начисляется линейным методом по объектам нематериальных активов с определенным сроком полезного использования.</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По объектам нематериальных активов с неопределенным сроком полезного использования амортизация не начисляется до момента их реклассификации в подгруппу объектов нематериальных активов с определенным сроком полезного использования.</w:t>
      </w:r>
    </w:p>
    <w:p w:rsidR="002948C4" w:rsidRPr="00CD302D" w:rsidRDefault="009C7892"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55</w:t>
      </w:r>
      <w:r w:rsidR="00306271" w:rsidRPr="00CD302D">
        <w:rPr>
          <w:rFonts w:ascii="Times New Roman" w:hAnsi="Times New Roman" w:cs="Times New Roman"/>
          <w:sz w:val="28"/>
          <w:szCs w:val="28"/>
        </w:rPr>
        <w:t>. К бухгалтерскому учету в качестве материальных запасов принимаются активы, используемые в процессе деятельности субъекта централизованного учета по первоначальной стоимости данных активов.</w:t>
      </w:r>
    </w:p>
    <w:p w:rsidR="002948C4" w:rsidRPr="00CD302D" w:rsidRDefault="00306271" w:rsidP="006F5B9E">
      <w:pPr>
        <w:suppressAutoHyphens/>
        <w:spacing w:after="0" w:line="240" w:lineRule="auto"/>
        <w:ind w:firstLine="709"/>
        <w:jc w:val="both"/>
        <w:rPr>
          <w:rFonts w:ascii="Times New Roman" w:eastAsia="Times New Roman" w:hAnsi="Times New Roman" w:cs="Times New Roman"/>
          <w:sz w:val="28"/>
          <w:szCs w:val="28"/>
          <w:lang w:eastAsia="ru-RU"/>
        </w:rPr>
      </w:pPr>
      <w:r w:rsidRPr="00CD302D">
        <w:rPr>
          <w:rFonts w:ascii="Times New Roman" w:eastAsia="Times New Roman" w:hAnsi="Times New Roman" w:cs="Times New Roman"/>
          <w:sz w:val="28"/>
          <w:szCs w:val="28"/>
          <w:lang w:eastAsia="ru-RU"/>
        </w:rPr>
        <w:t xml:space="preserve">Материальные запасы учитываются с указанием того кода вида деятельности (финансового обеспечения), </w:t>
      </w:r>
      <w:r w:rsidRPr="00CD302D">
        <w:rPr>
          <w:rFonts w:ascii="Times New Roman" w:eastAsia="Times New Roman" w:hAnsi="Times New Roman" w:cs="Times New Roman"/>
          <w:bCs/>
          <w:color w:val="26282F"/>
          <w:sz w:val="28"/>
          <w:szCs w:val="28"/>
          <w:lang w:eastAsia="ru-RU"/>
        </w:rPr>
        <w:t>за счет которого они приобретены (созданы).</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Единицей бухгалтерского учета материальных запасов, за исключением бумаги для офисной техники, является номенклатурная (реестровая) единица.</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Единицей учета бумаги для офисной техники является однородная (реестровая) группа запасов "Бумага для офисной техники формата АХ", где АХ - формат данной бумаги. Учет ведется в пачках.</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USB-флеш-накопители подлежат учету в качестве материальных запасов.</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Выбытие (отпуск) материальных запасов производится по средней стоимости по группе (виду) запасов.</w:t>
      </w:r>
    </w:p>
    <w:p w:rsidR="002948C4" w:rsidRPr="00CD302D" w:rsidRDefault="009C7892"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56</w:t>
      </w:r>
      <w:r w:rsidR="00306271" w:rsidRPr="00CD302D">
        <w:rPr>
          <w:rFonts w:ascii="Times New Roman" w:hAnsi="Times New Roman" w:cs="Times New Roman"/>
          <w:sz w:val="28"/>
          <w:szCs w:val="28"/>
        </w:rPr>
        <w:t xml:space="preserve">. Списание с бухгалтерского учета </w:t>
      </w:r>
      <w:r w:rsidR="00634345" w:rsidRPr="00CD302D">
        <w:rPr>
          <w:rFonts w:ascii="Times New Roman" w:hAnsi="Times New Roman" w:cs="Times New Roman"/>
          <w:sz w:val="28"/>
          <w:szCs w:val="28"/>
        </w:rPr>
        <w:t xml:space="preserve">материальных запасов для использования в деятельности учреждения </w:t>
      </w:r>
      <w:r w:rsidR="00306271" w:rsidRPr="00CD302D">
        <w:rPr>
          <w:rFonts w:ascii="Times New Roman" w:hAnsi="Times New Roman" w:cs="Times New Roman"/>
          <w:sz w:val="28"/>
          <w:szCs w:val="28"/>
        </w:rPr>
        <w:t xml:space="preserve">производится </w:t>
      </w:r>
      <w:r w:rsidR="00306271" w:rsidRPr="00CD302D">
        <w:rPr>
          <w:rFonts w:ascii="Times New Roman" w:hAnsi="Times New Roman" w:cs="Times New Roman"/>
          <w:color w:val="000000" w:themeColor="text1"/>
          <w:sz w:val="28"/>
          <w:szCs w:val="28"/>
        </w:rPr>
        <w:t xml:space="preserve">на основании </w:t>
      </w:r>
      <w:r w:rsidR="00634345" w:rsidRPr="00CD302D">
        <w:rPr>
          <w:rFonts w:ascii="Times New Roman" w:hAnsi="Times New Roman" w:cs="Times New Roman"/>
          <w:color w:val="000000" w:themeColor="text1"/>
          <w:sz w:val="28"/>
          <w:szCs w:val="28"/>
        </w:rPr>
        <w:t>Т</w:t>
      </w:r>
      <w:r w:rsidR="00156302" w:rsidRPr="00CD302D">
        <w:rPr>
          <w:rFonts w:ascii="Times New Roman" w:hAnsi="Times New Roman" w:cs="Times New Roman"/>
          <w:color w:val="000000" w:themeColor="text1"/>
          <w:sz w:val="28"/>
          <w:szCs w:val="28"/>
        </w:rPr>
        <w:t>ребо</w:t>
      </w:r>
      <w:r w:rsidR="008562E2" w:rsidRPr="00CD302D">
        <w:rPr>
          <w:rFonts w:ascii="Times New Roman" w:hAnsi="Times New Roman" w:cs="Times New Roman"/>
          <w:color w:val="000000" w:themeColor="text1"/>
          <w:sz w:val="28"/>
          <w:szCs w:val="28"/>
        </w:rPr>
        <w:t>вания-накладной (ОКУД 0510451).</w:t>
      </w:r>
    </w:p>
    <w:p w:rsidR="008562E2"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lastRenderedPageBreak/>
        <w:t>Списание материальных запасов со склада по истечении срока годности, срока эксплуатации (либо ставшими непригодными в момент хранения на складе) оформляется Актом о списании материальных запасов (ОКУД 0510460) и подлежит отражению в бухгалтерском учете по дебету счета 040110172 и кредиту счета 01053X44X.</w:t>
      </w:r>
    </w:p>
    <w:p w:rsidR="008562E2" w:rsidRPr="00CD302D" w:rsidRDefault="009C7892" w:rsidP="006F5B9E">
      <w:pPr>
        <w:pStyle w:val="ConsPlusNormal"/>
        <w:widowControl/>
        <w:suppressAutoHyphens/>
        <w:ind w:firstLine="709"/>
        <w:jc w:val="both"/>
        <w:rPr>
          <w:rFonts w:ascii="Times New Roman" w:hAnsi="Times New Roman" w:cs="Times New Roman"/>
          <w:color w:val="000000" w:themeColor="text1"/>
          <w:sz w:val="28"/>
          <w:szCs w:val="28"/>
        </w:rPr>
      </w:pPr>
      <w:r w:rsidRPr="00CD302D">
        <w:rPr>
          <w:rFonts w:ascii="Times New Roman" w:hAnsi="Times New Roman" w:cs="Times New Roman"/>
          <w:color w:val="000000" w:themeColor="text1"/>
          <w:sz w:val="28"/>
          <w:szCs w:val="28"/>
        </w:rPr>
        <w:t>57</w:t>
      </w:r>
      <w:r w:rsidR="00306271" w:rsidRPr="00CD302D">
        <w:rPr>
          <w:rFonts w:ascii="Times New Roman" w:hAnsi="Times New Roman" w:cs="Times New Roman"/>
          <w:color w:val="000000" w:themeColor="text1"/>
          <w:sz w:val="28"/>
          <w:szCs w:val="28"/>
        </w:rPr>
        <w:t>.</w:t>
      </w:r>
      <w:r w:rsidR="00306271" w:rsidRPr="00CD302D">
        <w:rPr>
          <w:rFonts w:ascii="Times New Roman" w:hAnsi="Times New Roman" w:cs="Times New Roman"/>
          <w:color w:val="000000" w:themeColor="text1"/>
          <w:sz w:val="28"/>
          <w:szCs w:val="28"/>
          <w:lang w:val="en-US"/>
        </w:rPr>
        <w:t> </w:t>
      </w:r>
      <w:r w:rsidR="00306271" w:rsidRPr="00CD302D">
        <w:rPr>
          <w:rFonts w:ascii="Times New Roman" w:hAnsi="Times New Roman" w:cs="Times New Roman"/>
          <w:color w:val="000000" w:themeColor="text1"/>
          <w:sz w:val="28"/>
          <w:szCs w:val="28"/>
        </w:rPr>
        <w:t>Списание врученных ценных подарков, призов, сувенирной продукции и цветов, в случае если порядок проведения торжественных и протокольных мероприятий не предусматривает хранение (на складах субъекта централизованного учета) производится на основании</w:t>
      </w:r>
      <w:r w:rsidR="003A50CD" w:rsidRPr="00CD302D">
        <w:rPr>
          <w:rFonts w:ascii="Times New Roman" w:hAnsi="Times New Roman" w:cs="Times New Roman"/>
          <w:color w:val="000000" w:themeColor="text1"/>
          <w:sz w:val="28"/>
          <w:szCs w:val="28"/>
        </w:rPr>
        <w:t xml:space="preserve"> акта </w:t>
      </w:r>
      <w:r w:rsidR="00F51FB8" w:rsidRPr="00CD302D">
        <w:rPr>
          <w:rFonts w:ascii="Times New Roman" w:hAnsi="Times New Roman" w:cs="Times New Roman"/>
          <w:color w:val="000000" w:themeColor="text1"/>
          <w:sz w:val="28"/>
          <w:szCs w:val="28"/>
        </w:rPr>
        <w:t>о списании материальных запасов (ф. 0510460)</w:t>
      </w:r>
      <w:r w:rsidR="00306271" w:rsidRPr="00CD302D">
        <w:rPr>
          <w:rFonts w:ascii="Times New Roman" w:hAnsi="Times New Roman" w:cs="Times New Roman"/>
          <w:color w:val="000000" w:themeColor="text1"/>
          <w:sz w:val="28"/>
          <w:szCs w:val="28"/>
        </w:rPr>
        <w:t>, с отнесением на расходы текущего финансового периода по дебету счета 040120272 «Расходы материальных запасов текущего финансового года».</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Информация о данных материальных запасах на забалансовом счете 07 «Награды, призы, кубки и ценные подарки, сувениры» не отражается.</w:t>
      </w:r>
    </w:p>
    <w:p w:rsidR="002948C4" w:rsidRPr="00CD302D" w:rsidRDefault="009C7892"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58</w:t>
      </w:r>
      <w:r w:rsidR="00306271" w:rsidRPr="00CD302D">
        <w:rPr>
          <w:rFonts w:ascii="Times New Roman" w:hAnsi="Times New Roman" w:cs="Times New Roman"/>
          <w:sz w:val="28"/>
          <w:szCs w:val="28"/>
        </w:rPr>
        <w:t>. Материальные ценности в виде бланков строгой отчетности (далее - БСО), приобретенные (созданные) для использования (потребления) в процессе деятельности субъекта централизованного учета и находящиеся в местах хранения (складах) у субъекта централизованного учета, подлежат отражению в бухгалтерском учете на счете 010536349 «Увеличение стоимости прочих материальных запасов однократного применения».</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С момента выдачи БСО сотруднику субъекта централизованного учета, ответственному за их оформление и (или) выдачу, указанные материальные ценности отражаются на забалансовом счете 03 «Бланки строгой отчетности» до момента предоставления им документа, подтверждающего их выдачу (уничтожение испорченных бланков).</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 xml:space="preserve">В этом случае стоимость БСО, выданных с мест хранения, относится на расходы текущего финансового года по </w:t>
      </w:r>
      <w:r w:rsidRPr="00CD302D">
        <w:rPr>
          <w:rFonts w:ascii="Times New Roman" w:hAnsi="Times New Roman" w:cs="Times New Roman"/>
          <w:color w:val="000000" w:themeColor="text1"/>
          <w:sz w:val="28"/>
          <w:szCs w:val="28"/>
        </w:rPr>
        <w:t xml:space="preserve">дебету счета 040120272 </w:t>
      </w:r>
      <w:r w:rsidRPr="00CD302D">
        <w:rPr>
          <w:rFonts w:ascii="Times New Roman" w:hAnsi="Times New Roman" w:cs="Times New Roman"/>
          <w:sz w:val="28"/>
          <w:szCs w:val="28"/>
        </w:rPr>
        <w:t xml:space="preserve">«Расходы материальных запасов текущего финансового года». </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Выдача бланков строгой отчетности со склада оформляется Требованием накладной (ОКУД 0510451), с указанием в графах 4 и 5 серии и номера (диапазона номеров) БСО соответственно.</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 xml:space="preserve">В случае если хранение БСО на складе не предусмотрено, стоимость БСО относится на расходы текущего финансового периода по дебету счета </w:t>
      </w:r>
      <w:r w:rsidRPr="00CD302D">
        <w:rPr>
          <w:rFonts w:ascii="Times New Roman" w:hAnsi="Times New Roman" w:cs="Times New Roman"/>
          <w:color w:val="000000" w:themeColor="text1"/>
          <w:sz w:val="28"/>
          <w:szCs w:val="28"/>
        </w:rPr>
        <w:t xml:space="preserve">040120272 </w:t>
      </w:r>
      <w:r w:rsidRPr="00CD302D">
        <w:rPr>
          <w:rFonts w:ascii="Times New Roman" w:hAnsi="Times New Roman" w:cs="Times New Roman"/>
          <w:sz w:val="28"/>
          <w:szCs w:val="28"/>
        </w:rPr>
        <w:t>«Расходы материальных запасов текущего финансового года» с одновременным отражением на забалансовом счете 03 «Бланки строгой отчетности».</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Аналитический учет по счету ведется в условной оценке: один бланк, один рубль.</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Внутреннее перемещение БСО в субъекте централизованного учета отражается на основании Накладной на внутреннее перемещение нефинансовых активов (ОКУД 0510450), с указанием в графах 4 и 5 серии и номера (диапазона номеров) БСО, путем изменения ответственного лица и (или) места хранения.</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Списание БСО при их выдаче, порче, хищении, недостаче производится на основании Акта о списании бланков строгой отчетности (</w:t>
      </w:r>
      <w:hyperlink r:id="rId30" w:tooltip="consultantplus://offline/ref=38CA7898B6DBD9926B9B0D70E3E5FB94B78D16739BCE42BA26AC1D01ED2B691DC01CC7F0DAE2A865F5196B2768C7TBF" w:history="1">
        <w:r w:rsidRPr="00CD302D">
          <w:rPr>
            <w:rFonts w:ascii="Times New Roman" w:hAnsi="Times New Roman" w:cs="Times New Roman"/>
            <w:sz w:val="28"/>
            <w:szCs w:val="28"/>
          </w:rPr>
          <w:t>ОКУД</w:t>
        </w:r>
      </w:hyperlink>
      <w:r w:rsidRPr="00CD302D">
        <w:rPr>
          <w:rFonts w:ascii="Times New Roman" w:hAnsi="Times New Roman" w:cs="Times New Roman"/>
          <w:sz w:val="28"/>
          <w:szCs w:val="28"/>
        </w:rPr>
        <w:t xml:space="preserve"> 05</w:t>
      </w:r>
      <w:r w:rsidR="00904EC3" w:rsidRPr="00CD302D">
        <w:rPr>
          <w:rFonts w:ascii="Times New Roman" w:hAnsi="Times New Roman" w:cs="Times New Roman"/>
          <w:sz w:val="28"/>
          <w:szCs w:val="28"/>
        </w:rPr>
        <w:t>10461</w:t>
      </w:r>
      <w:r w:rsidRPr="00CD302D">
        <w:rPr>
          <w:rFonts w:ascii="Times New Roman" w:hAnsi="Times New Roman" w:cs="Times New Roman"/>
          <w:sz w:val="28"/>
          <w:szCs w:val="28"/>
        </w:rPr>
        <w:t>) по решению комиссии субъекта централизованного учета по поступлению и выбытию активов о списании БСО</w:t>
      </w:r>
      <w:r w:rsidR="00904EC3" w:rsidRPr="00CD302D">
        <w:rPr>
          <w:rFonts w:ascii="Times New Roman" w:hAnsi="Times New Roman" w:cs="Times New Roman"/>
          <w:sz w:val="28"/>
          <w:szCs w:val="28"/>
        </w:rPr>
        <w:t>.</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lastRenderedPageBreak/>
        <w:t>В случае принятия решения о списании БСО, находящихся на хранении (на складе) у субъекта централизованного учета, их стоимость относится на финансовый результат текущего финансового периода по дебету соответствующих счетов 040110172 «Доходы от операций с активами» в случае выбытия БСО, пришедших в негодность вследствие физического износа, при недостачах, хищениях, 040120273 «Чрезвычайные расходы по операциям с активами» в случае выбытия БСО, пришедших в негодность вследствие стихийных бедствий, иных бедствий, природного явления, катастрофы.</w:t>
      </w:r>
    </w:p>
    <w:p w:rsidR="002948C4" w:rsidRPr="00CD302D" w:rsidRDefault="009C7892"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59</w:t>
      </w:r>
      <w:r w:rsidR="00306271" w:rsidRPr="00CD302D">
        <w:rPr>
          <w:rFonts w:ascii="Times New Roman" w:hAnsi="Times New Roman" w:cs="Times New Roman"/>
          <w:sz w:val="28"/>
          <w:szCs w:val="28"/>
        </w:rPr>
        <w:t>. Бухгалтерский учет ранее неучтенного топлива по товарной (приходной) накладной производится однократно по окончании месяца.</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 xml:space="preserve">При списании субъектом централизованного учета горюче-смазочных материалов применяются нормы, разработанные и утвержденные субъектом централизованного учета на основании методических </w:t>
      </w:r>
      <w:hyperlink r:id="rId31" w:tooltip="consultantplus://offline/ref=38CA7898B6DBD9926B9B0D70E3E5FB94B78F177694C342BA26AC1D01ED2B691DD21C9FFCDBE5B665FF0C3D762E2DBF0F732BABD08395310DC0TAF" w:history="1">
        <w:r w:rsidRPr="00CD302D">
          <w:rPr>
            <w:rFonts w:ascii="Times New Roman" w:hAnsi="Times New Roman" w:cs="Times New Roman"/>
            <w:sz w:val="28"/>
            <w:szCs w:val="28"/>
          </w:rPr>
          <w:t>рекомендаций</w:t>
        </w:r>
      </w:hyperlink>
      <w:r w:rsidRPr="00CD302D">
        <w:rPr>
          <w:rFonts w:ascii="Times New Roman" w:hAnsi="Times New Roman" w:cs="Times New Roman"/>
          <w:sz w:val="28"/>
          <w:szCs w:val="28"/>
        </w:rPr>
        <w:t xml:space="preserve"> «Нормы расхода топлив и смазочных материалов на автомобильном транспорте», утвержденных распоряжением Министерства транспорта Российской Федерации от 14.03.2008 № АМ-23-р «О введении в действие методических рекомендаций «Нормы расхода топлив и смазочных материалов на автомобильном транспорте».</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6</w:t>
      </w:r>
      <w:r w:rsidR="009C7892" w:rsidRPr="00CD302D">
        <w:rPr>
          <w:rFonts w:ascii="Times New Roman" w:hAnsi="Times New Roman" w:cs="Times New Roman"/>
          <w:sz w:val="28"/>
          <w:szCs w:val="28"/>
        </w:rPr>
        <w:t>0</w:t>
      </w:r>
      <w:r w:rsidRPr="00CD302D">
        <w:rPr>
          <w:rFonts w:ascii="Times New Roman" w:hAnsi="Times New Roman" w:cs="Times New Roman"/>
          <w:sz w:val="28"/>
          <w:szCs w:val="28"/>
        </w:rPr>
        <w:t>. Бухгалтерскому учету на забалансовом счете 09 «Запасные части к транспортным средствам, выданные взамен изношенных» подлежат:</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 аккумуляторные батареи;</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 двигатели;</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 шины и покрышки.</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6</w:t>
      </w:r>
      <w:r w:rsidR="009C7892" w:rsidRPr="00CD302D">
        <w:rPr>
          <w:rFonts w:ascii="Times New Roman" w:hAnsi="Times New Roman" w:cs="Times New Roman"/>
          <w:sz w:val="28"/>
          <w:szCs w:val="28"/>
        </w:rPr>
        <w:t>1</w:t>
      </w:r>
      <w:r w:rsidRPr="00CD302D">
        <w:rPr>
          <w:rFonts w:ascii="Times New Roman" w:hAnsi="Times New Roman" w:cs="Times New Roman"/>
          <w:sz w:val="28"/>
          <w:szCs w:val="28"/>
        </w:rPr>
        <w:t>. В случае принятия субъектом централизованного учета решения о прекращении эксплуатации имущества, отраженного в составе основных средств на забалансовом счете 21 «Основные средства в эксплуатации», и безвозмездной его передаче иному правообладателю (учреждению) такое имущество подлежит отражению на балансовых счетах.</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Восстановление указанного имущества на балансовом учете отражается по дебету соответствующих счетов аналитического учета счета 010100000 «Основные средства» и кредиту счета 040110172 «Доходы от операций с активами» по стоимости имущества, отраженного в составе основных средств на забалансовом счете 21 «Основные средства в эксплуатации», с одновременным уменьшением забалансового счета 21 «Основные средства в эксплуатации».</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6</w:t>
      </w:r>
      <w:r w:rsidR="009C7892" w:rsidRPr="00CD302D">
        <w:rPr>
          <w:rFonts w:ascii="Times New Roman" w:hAnsi="Times New Roman" w:cs="Times New Roman"/>
          <w:sz w:val="28"/>
          <w:szCs w:val="28"/>
        </w:rPr>
        <w:t>2</w:t>
      </w:r>
      <w:r w:rsidRPr="00CD302D">
        <w:rPr>
          <w:rFonts w:ascii="Times New Roman" w:hAnsi="Times New Roman" w:cs="Times New Roman"/>
          <w:sz w:val="28"/>
          <w:szCs w:val="28"/>
        </w:rPr>
        <w:t>.</w:t>
      </w:r>
      <w:r w:rsidR="006F5B9E">
        <w:rPr>
          <w:rFonts w:ascii="Times New Roman" w:hAnsi="Times New Roman" w:cs="Times New Roman"/>
          <w:sz w:val="28"/>
          <w:szCs w:val="28"/>
        </w:rPr>
        <w:t> </w:t>
      </w:r>
      <w:r w:rsidRPr="00CD302D">
        <w:rPr>
          <w:rFonts w:ascii="Times New Roman" w:hAnsi="Times New Roman" w:cs="Times New Roman"/>
          <w:sz w:val="28"/>
          <w:szCs w:val="28"/>
        </w:rPr>
        <w:t>При сдаче в аренду или передаче в безвозмездное пользование части объекта недвижимости стоимость этой части отражается на забалансовых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887625" w:rsidRPr="00CD302D" w:rsidRDefault="00887625" w:rsidP="006F5B9E">
      <w:pPr>
        <w:pStyle w:val="ConsPlusNormal"/>
        <w:widowControl/>
        <w:suppressAutoHyphens/>
        <w:ind w:firstLine="709"/>
        <w:jc w:val="both"/>
        <w:rPr>
          <w:rFonts w:ascii="Times New Roman" w:hAnsi="Times New Roman" w:cs="Times New Roman"/>
          <w:color w:val="000000" w:themeColor="text1"/>
          <w:sz w:val="28"/>
          <w:szCs w:val="28"/>
        </w:rPr>
      </w:pPr>
      <w:r w:rsidRPr="00CD302D">
        <w:rPr>
          <w:rFonts w:ascii="Times New Roman" w:hAnsi="Times New Roman" w:cs="Times New Roman"/>
          <w:color w:val="000000" w:themeColor="text1"/>
          <w:sz w:val="28"/>
          <w:szCs w:val="28"/>
        </w:rPr>
        <w:t>6</w:t>
      </w:r>
      <w:r w:rsidR="009C7892" w:rsidRPr="00CD302D">
        <w:rPr>
          <w:rFonts w:ascii="Times New Roman" w:hAnsi="Times New Roman" w:cs="Times New Roman"/>
          <w:color w:val="000000" w:themeColor="text1"/>
          <w:sz w:val="28"/>
          <w:szCs w:val="28"/>
        </w:rPr>
        <w:t>3</w:t>
      </w:r>
      <w:r w:rsidRPr="00CD302D">
        <w:rPr>
          <w:rFonts w:ascii="Times New Roman" w:hAnsi="Times New Roman" w:cs="Times New Roman"/>
          <w:color w:val="000000" w:themeColor="text1"/>
          <w:sz w:val="28"/>
          <w:szCs w:val="28"/>
        </w:rPr>
        <w:t>.</w:t>
      </w:r>
      <w:r w:rsidR="006F5B9E">
        <w:rPr>
          <w:rFonts w:ascii="Times New Roman" w:hAnsi="Times New Roman" w:cs="Times New Roman"/>
          <w:color w:val="000000" w:themeColor="text1"/>
          <w:sz w:val="28"/>
          <w:szCs w:val="28"/>
        </w:rPr>
        <w:t> </w:t>
      </w:r>
      <w:r w:rsidRPr="00CD302D">
        <w:rPr>
          <w:rFonts w:ascii="Times New Roman" w:hAnsi="Times New Roman" w:cs="Times New Roman"/>
          <w:color w:val="000000" w:themeColor="text1"/>
          <w:sz w:val="28"/>
          <w:szCs w:val="28"/>
        </w:rPr>
        <w:t>Топливные карты учитываются на забалансовом счете 53.1 по условной цене в один рубль в разрезе идентификационных номеров и ответственных лиц, которым выданы данные карты.</w:t>
      </w:r>
    </w:p>
    <w:p w:rsidR="00887625" w:rsidRPr="00CD302D" w:rsidRDefault="00887625" w:rsidP="006F5B9E">
      <w:pPr>
        <w:pStyle w:val="ConsPlusNormal"/>
        <w:widowControl/>
        <w:suppressAutoHyphens/>
        <w:ind w:firstLine="709"/>
        <w:jc w:val="both"/>
        <w:rPr>
          <w:rFonts w:ascii="Times New Roman" w:hAnsi="Times New Roman" w:cs="Times New Roman"/>
          <w:color w:val="000000" w:themeColor="text1"/>
          <w:sz w:val="28"/>
          <w:szCs w:val="28"/>
        </w:rPr>
      </w:pPr>
      <w:r w:rsidRPr="00CD302D">
        <w:rPr>
          <w:rFonts w:ascii="Times New Roman" w:hAnsi="Times New Roman" w:cs="Times New Roman"/>
          <w:color w:val="000000" w:themeColor="text1"/>
          <w:sz w:val="28"/>
          <w:szCs w:val="28"/>
        </w:rPr>
        <w:lastRenderedPageBreak/>
        <w:t xml:space="preserve">Сим-карты учитываются на забалансовом счете 53.2 по условной цене в один рубль в разрезе </w:t>
      </w:r>
      <w:r w:rsidR="00DB515D" w:rsidRPr="00CD302D">
        <w:rPr>
          <w:rFonts w:ascii="Times New Roman" w:hAnsi="Times New Roman" w:cs="Times New Roman"/>
          <w:color w:val="000000" w:themeColor="text1"/>
          <w:sz w:val="28"/>
          <w:szCs w:val="28"/>
        </w:rPr>
        <w:t>наименования оператора связи</w:t>
      </w:r>
      <w:r w:rsidRPr="00CD302D">
        <w:rPr>
          <w:rFonts w:ascii="Times New Roman" w:hAnsi="Times New Roman" w:cs="Times New Roman"/>
          <w:color w:val="000000" w:themeColor="text1"/>
          <w:sz w:val="28"/>
          <w:szCs w:val="28"/>
        </w:rPr>
        <w:t xml:space="preserve"> и ответственных лиц, которым выданы данные карты</w:t>
      </w:r>
      <w:r w:rsidR="00DB515D" w:rsidRPr="00CD302D">
        <w:rPr>
          <w:rFonts w:ascii="Times New Roman" w:hAnsi="Times New Roman" w:cs="Times New Roman"/>
          <w:color w:val="000000" w:themeColor="text1"/>
          <w:sz w:val="28"/>
          <w:szCs w:val="28"/>
        </w:rPr>
        <w:t>.</w:t>
      </w:r>
    </w:p>
    <w:p w:rsidR="00001798" w:rsidRPr="00CD302D" w:rsidRDefault="00001798" w:rsidP="006F5B9E">
      <w:pPr>
        <w:pStyle w:val="ConsPlusNormal"/>
        <w:widowControl/>
        <w:suppressAutoHyphens/>
        <w:ind w:firstLine="709"/>
        <w:jc w:val="both"/>
        <w:rPr>
          <w:rFonts w:ascii="Times New Roman" w:hAnsi="Times New Roman" w:cs="Times New Roman"/>
          <w:color w:val="000000" w:themeColor="text1"/>
          <w:sz w:val="28"/>
          <w:szCs w:val="28"/>
        </w:rPr>
      </w:pPr>
      <w:r w:rsidRPr="00CD302D">
        <w:rPr>
          <w:rFonts w:ascii="Times New Roman" w:hAnsi="Times New Roman" w:cs="Times New Roman"/>
          <w:color w:val="000000" w:themeColor="text1"/>
          <w:sz w:val="28"/>
          <w:szCs w:val="28"/>
        </w:rPr>
        <w:t>Банковские карты учиты</w:t>
      </w:r>
      <w:r w:rsidR="00E91FAE" w:rsidRPr="00CD302D">
        <w:rPr>
          <w:rFonts w:ascii="Times New Roman" w:hAnsi="Times New Roman" w:cs="Times New Roman"/>
          <w:color w:val="000000" w:themeColor="text1"/>
          <w:sz w:val="28"/>
          <w:szCs w:val="28"/>
        </w:rPr>
        <w:t>ваются на забалансовом счете 53.3</w:t>
      </w:r>
      <w:r w:rsidRPr="00CD302D">
        <w:rPr>
          <w:rFonts w:ascii="Times New Roman" w:hAnsi="Times New Roman" w:cs="Times New Roman"/>
          <w:color w:val="000000" w:themeColor="text1"/>
          <w:sz w:val="28"/>
          <w:szCs w:val="28"/>
        </w:rPr>
        <w:t xml:space="preserve"> по условной цене в один рубль в разрезе идентификационных номеров и ответственных лиц, которым выданы данные карты.</w:t>
      </w:r>
    </w:p>
    <w:p w:rsidR="00DB515D" w:rsidRPr="00CD302D" w:rsidRDefault="00DB515D" w:rsidP="006F5B9E">
      <w:pPr>
        <w:pStyle w:val="ConsPlusNormal"/>
        <w:widowControl/>
        <w:suppressAutoHyphens/>
        <w:ind w:firstLine="709"/>
        <w:jc w:val="both"/>
        <w:rPr>
          <w:rFonts w:ascii="Times New Roman" w:hAnsi="Times New Roman" w:cs="Times New Roman"/>
          <w:color w:val="000000" w:themeColor="text1"/>
          <w:sz w:val="28"/>
          <w:szCs w:val="28"/>
        </w:rPr>
      </w:pPr>
      <w:r w:rsidRPr="00CD302D">
        <w:rPr>
          <w:rFonts w:ascii="Times New Roman" w:hAnsi="Times New Roman" w:cs="Times New Roman"/>
          <w:color w:val="000000" w:themeColor="text1"/>
          <w:sz w:val="28"/>
          <w:szCs w:val="28"/>
        </w:rPr>
        <w:t>Транспортные карты учитываются на забалансовом счете 53.4 по условной цене в один рубль в разрезе идентификационных номеров и ответственных лиц, которым выданы данные карты.</w:t>
      </w:r>
    </w:p>
    <w:p w:rsidR="00466110" w:rsidRPr="00CD302D" w:rsidRDefault="00466110" w:rsidP="006F5B9E">
      <w:pPr>
        <w:pStyle w:val="ConsPlusNormal"/>
        <w:widowControl/>
        <w:suppressAutoHyphens/>
        <w:ind w:firstLine="709"/>
        <w:jc w:val="both"/>
        <w:rPr>
          <w:rFonts w:ascii="Times New Roman" w:hAnsi="Times New Roman" w:cs="Times New Roman"/>
          <w:color w:val="000000" w:themeColor="text1"/>
          <w:sz w:val="28"/>
          <w:szCs w:val="28"/>
        </w:rPr>
      </w:pPr>
      <w:r w:rsidRPr="00CD302D">
        <w:rPr>
          <w:rFonts w:ascii="Times New Roman" w:hAnsi="Times New Roman" w:cs="Times New Roman"/>
          <w:color w:val="000000" w:themeColor="text1"/>
          <w:sz w:val="28"/>
          <w:szCs w:val="28"/>
        </w:rPr>
        <w:t>При приобретении неисключительных прав, не соответствующи</w:t>
      </w:r>
      <w:r w:rsidR="00546FFB" w:rsidRPr="00CD302D">
        <w:rPr>
          <w:rFonts w:ascii="Times New Roman" w:hAnsi="Times New Roman" w:cs="Times New Roman"/>
          <w:color w:val="000000" w:themeColor="text1"/>
          <w:sz w:val="28"/>
          <w:szCs w:val="28"/>
        </w:rPr>
        <w:t>х</w:t>
      </w:r>
      <w:r w:rsidRPr="00CD302D">
        <w:rPr>
          <w:rFonts w:ascii="Times New Roman" w:hAnsi="Times New Roman" w:cs="Times New Roman"/>
          <w:color w:val="000000" w:themeColor="text1"/>
          <w:sz w:val="28"/>
          <w:szCs w:val="28"/>
        </w:rPr>
        <w:t xml:space="preserve"> критериям активов</w:t>
      </w:r>
      <w:r w:rsidR="00E22C7B" w:rsidRPr="00CD302D">
        <w:rPr>
          <w:rFonts w:ascii="Times New Roman" w:hAnsi="Times New Roman" w:cs="Times New Roman"/>
          <w:color w:val="000000" w:themeColor="text1"/>
          <w:sz w:val="28"/>
          <w:szCs w:val="28"/>
        </w:rPr>
        <w:t xml:space="preserve"> (</w:t>
      </w:r>
      <w:r w:rsidRPr="00CD302D">
        <w:rPr>
          <w:rFonts w:ascii="Times New Roman" w:hAnsi="Times New Roman" w:cs="Times New Roman"/>
          <w:color w:val="000000" w:themeColor="text1"/>
          <w:sz w:val="28"/>
          <w:szCs w:val="28"/>
        </w:rPr>
        <w:t>со сроком действия до 12 месяцев</w:t>
      </w:r>
      <w:r w:rsidR="00E22C7B" w:rsidRPr="00CD302D">
        <w:rPr>
          <w:rFonts w:ascii="Times New Roman" w:hAnsi="Times New Roman" w:cs="Times New Roman"/>
          <w:color w:val="000000" w:themeColor="text1"/>
          <w:sz w:val="28"/>
          <w:szCs w:val="28"/>
        </w:rPr>
        <w:t>)</w:t>
      </w:r>
      <w:r w:rsidR="00134EF8" w:rsidRPr="00CD302D">
        <w:rPr>
          <w:rFonts w:ascii="Times New Roman" w:hAnsi="Times New Roman" w:cs="Times New Roman"/>
          <w:color w:val="000000" w:themeColor="text1"/>
          <w:sz w:val="28"/>
          <w:szCs w:val="28"/>
        </w:rPr>
        <w:t>,</w:t>
      </w:r>
      <w:r w:rsidR="00546FFB" w:rsidRPr="00CD302D">
        <w:rPr>
          <w:rFonts w:ascii="Times New Roman" w:hAnsi="Times New Roman" w:cs="Times New Roman"/>
          <w:color w:val="000000" w:themeColor="text1"/>
          <w:sz w:val="28"/>
          <w:szCs w:val="28"/>
        </w:rPr>
        <w:t xml:space="preserve"> для последующей передачи отражается поступление на забалансовый счет 54 по цене приобретения в разрезе наименования</w:t>
      </w:r>
      <w:r w:rsidR="00E22C7B" w:rsidRPr="00CD302D">
        <w:rPr>
          <w:rFonts w:ascii="Times New Roman" w:hAnsi="Times New Roman" w:cs="Times New Roman"/>
          <w:color w:val="000000" w:themeColor="text1"/>
          <w:sz w:val="28"/>
          <w:szCs w:val="28"/>
        </w:rPr>
        <w:t xml:space="preserve"> неисключительных прав</w:t>
      </w:r>
      <w:r w:rsidR="00546FFB" w:rsidRPr="00CD302D">
        <w:rPr>
          <w:rFonts w:ascii="Times New Roman" w:hAnsi="Times New Roman" w:cs="Times New Roman"/>
          <w:color w:val="000000" w:themeColor="text1"/>
          <w:sz w:val="28"/>
          <w:szCs w:val="28"/>
        </w:rPr>
        <w:t>. При передаче неисключительных прав отражается выбытие с забалансового счета 54 в разрезе контрагентов (выгодоприобретателей).</w:t>
      </w:r>
      <w:r w:rsidR="00134EF8" w:rsidRPr="00CD302D">
        <w:rPr>
          <w:rFonts w:ascii="Times New Roman" w:hAnsi="Times New Roman" w:cs="Times New Roman"/>
          <w:color w:val="000000" w:themeColor="text1"/>
          <w:sz w:val="28"/>
          <w:szCs w:val="28"/>
        </w:rPr>
        <w:t xml:space="preserve"> Информация </w:t>
      </w:r>
      <w:r w:rsidR="00EF204A" w:rsidRPr="00CD302D">
        <w:rPr>
          <w:rFonts w:ascii="Times New Roman" w:hAnsi="Times New Roman" w:cs="Times New Roman"/>
          <w:color w:val="000000" w:themeColor="text1"/>
          <w:sz w:val="28"/>
          <w:szCs w:val="28"/>
        </w:rPr>
        <w:t>об объектах,</w:t>
      </w:r>
      <w:r w:rsidR="00134EF8" w:rsidRPr="00CD302D">
        <w:rPr>
          <w:rFonts w:ascii="Times New Roman" w:hAnsi="Times New Roman" w:cs="Times New Roman"/>
          <w:color w:val="000000" w:themeColor="text1"/>
          <w:sz w:val="28"/>
          <w:szCs w:val="28"/>
        </w:rPr>
        <w:t xml:space="preserve"> подлежащих передаче, предоставляется субъектом централизованного учета</w:t>
      </w:r>
      <w:r w:rsidR="008562E2" w:rsidRPr="00CD302D">
        <w:rPr>
          <w:rFonts w:ascii="Times New Roman" w:hAnsi="Times New Roman" w:cs="Times New Roman"/>
          <w:color w:val="000000" w:themeColor="text1"/>
          <w:sz w:val="28"/>
          <w:szCs w:val="28"/>
        </w:rPr>
        <w:t xml:space="preserve"> в соответствии Приложением №8 Единой учетной политики при их приобретении и передаче</w:t>
      </w:r>
      <w:r w:rsidR="00134EF8" w:rsidRPr="00CD302D">
        <w:rPr>
          <w:rFonts w:ascii="Times New Roman" w:hAnsi="Times New Roman" w:cs="Times New Roman"/>
          <w:color w:val="000000" w:themeColor="text1"/>
          <w:sz w:val="28"/>
          <w:szCs w:val="28"/>
        </w:rPr>
        <w:t>.</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widowControl w:val="0"/>
        <w:spacing w:after="0" w:line="240" w:lineRule="auto"/>
        <w:jc w:val="center"/>
        <w:outlineLvl w:val="0"/>
        <w:rPr>
          <w:rFonts w:ascii="Times New Roman" w:eastAsia="Times New Roman" w:hAnsi="Times New Roman" w:cs="Times New Roman"/>
          <w:b/>
          <w:bCs/>
          <w:sz w:val="28"/>
          <w:szCs w:val="28"/>
        </w:rPr>
      </w:pPr>
      <w:bookmarkStart w:id="3" w:name="sub_1012"/>
      <w:r w:rsidRPr="00CD302D">
        <w:rPr>
          <w:rFonts w:ascii="Times New Roman" w:eastAsia="Times New Roman" w:hAnsi="Times New Roman" w:cs="Times New Roman"/>
          <w:b/>
          <w:bCs/>
          <w:sz w:val="28"/>
          <w:szCs w:val="28"/>
          <w:lang w:val="en-US"/>
        </w:rPr>
        <w:t>XIV</w:t>
      </w:r>
      <w:r w:rsidRPr="00CD302D">
        <w:rPr>
          <w:rFonts w:ascii="Times New Roman" w:eastAsia="Times New Roman" w:hAnsi="Times New Roman" w:cs="Times New Roman"/>
          <w:b/>
          <w:bCs/>
          <w:sz w:val="28"/>
          <w:szCs w:val="28"/>
        </w:rPr>
        <w:t>. Формирование себестоимости готовой продукции (работ, услуг)</w:t>
      </w:r>
      <w:bookmarkEnd w:id="3"/>
    </w:p>
    <w:p w:rsidR="002948C4" w:rsidRPr="00CD302D" w:rsidRDefault="002948C4" w:rsidP="00CD302D">
      <w:pPr>
        <w:widowControl w:val="0"/>
        <w:spacing w:after="0" w:line="240" w:lineRule="auto"/>
        <w:ind w:firstLine="720"/>
        <w:jc w:val="both"/>
        <w:rPr>
          <w:rFonts w:ascii="Times New Roman" w:eastAsia="Times New Roman" w:hAnsi="Times New Roman" w:cs="Times New Roman"/>
          <w:sz w:val="28"/>
          <w:szCs w:val="28"/>
          <w:lang w:eastAsia="ru-RU"/>
        </w:rPr>
      </w:pPr>
    </w:p>
    <w:p w:rsidR="002948C4" w:rsidRPr="00CD302D" w:rsidRDefault="009C7892" w:rsidP="00CD302D">
      <w:pPr>
        <w:pStyle w:val="ConsPlusNormal"/>
        <w:ind w:firstLine="709"/>
        <w:jc w:val="both"/>
        <w:rPr>
          <w:rFonts w:ascii="Times New Roman" w:hAnsi="Times New Roman" w:cs="Times New Roman"/>
          <w:sz w:val="28"/>
          <w:szCs w:val="28"/>
        </w:rPr>
      </w:pPr>
      <w:r w:rsidRPr="00CD302D">
        <w:rPr>
          <w:rFonts w:ascii="Times New Roman" w:eastAsia="Times New Roman" w:hAnsi="Times New Roman" w:cs="Times New Roman"/>
          <w:sz w:val="28"/>
          <w:szCs w:val="28"/>
        </w:rPr>
        <w:t>64</w:t>
      </w:r>
      <w:r w:rsidR="00306271" w:rsidRPr="00CD302D">
        <w:rPr>
          <w:rFonts w:ascii="Times New Roman" w:eastAsia="Times New Roman" w:hAnsi="Times New Roman" w:cs="Times New Roman"/>
          <w:sz w:val="28"/>
          <w:szCs w:val="28"/>
        </w:rPr>
        <w:t>. Учет операций по формированию себестоимости готовой продукции, выполняемых работ, оказываемых услуг осуществляется на счете 0 109 00 000 "Затраты на изготовление готовой продукции, выполнение работ, услуг". Данный счет применяется для формирования себестоимости готовой продукции (работ, услуг) в рамках «2», «4» видов деятельности, осуществляемых</w:t>
      </w:r>
      <w:r w:rsidR="00306271" w:rsidRPr="00CD302D">
        <w:rPr>
          <w:rFonts w:ascii="Times New Roman" w:hAnsi="Times New Roman" w:cs="Times New Roman"/>
          <w:sz w:val="28"/>
          <w:szCs w:val="28"/>
        </w:rPr>
        <w:t xml:space="preserve"> учреждением.</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Порядок формирования себестоимости произведенной продукции, выполненных работ, оказанных услуг, в том числе порядок распределения накладных и общехозяйственных расходов определяется субъектом централизованного учета самостоятельно.</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XV. Дополнительные условные обозначения при заполнении</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Табеля учета использования рабочего времени</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9C7892"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65</w:t>
      </w:r>
      <w:r w:rsidR="00306271" w:rsidRPr="00CD302D">
        <w:rPr>
          <w:rFonts w:ascii="Times New Roman" w:hAnsi="Times New Roman" w:cs="Times New Roman"/>
          <w:sz w:val="28"/>
          <w:szCs w:val="28"/>
        </w:rPr>
        <w:t>.</w:t>
      </w:r>
      <w:r w:rsidR="006F5B9E">
        <w:rPr>
          <w:rFonts w:ascii="Times New Roman" w:hAnsi="Times New Roman" w:cs="Times New Roman"/>
          <w:sz w:val="28"/>
          <w:szCs w:val="28"/>
          <w:lang w:val="en-US"/>
        </w:rPr>
        <w:t> </w:t>
      </w:r>
      <w:hyperlink r:id="rId32" w:tooltip="consultantplus://offline/ref=38CA7898B6DBD9926B9B0D70E3E5FB94B0881C719EC042BA26AC1D01ED2B691DD21C9FFCDBE4B16DF10C3D762E2DBF0F732BABD08395310DC0TAF" w:history="1">
        <w:r w:rsidR="00306271" w:rsidRPr="00CD302D">
          <w:rPr>
            <w:rFonts w:ascii="Times New Roman" w:hAnsi="Times New Roman" w:cs="Times New Roman"/>
            <w:sz w:val="28"/>
            <w:szCs w:val="28"/>
          </w:rPr>
          <w:t>Табель</w:t>
        </w:r>
      </w:hyperlink>
      <w:r w:rsidR="00306271" w:rsidRPr="00CD302D">
        <w:rPr>
          <w:rFonts w:ascii="Times New Roman" w:hAnsi="Times New Roman" w:cs="Times New Roman"/>
          <w:sz w:val="28"/>
          <w:szCs w:val="28"/>
        </w:rPr>
        <w:t xml:space="preserve"> учета использования рабочего времени по форме 0504421, утвержденной Приказом № 52н, заполняется способом отражения фактических затрат рабочего времени.</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При заполнении Табеля учета использования рабочего времени применяются следующие дополнительные условные обозначения:</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1)</w:t>
      </w:r>
      <w:r w:rsidR="006F5B9E">
        <w:rPr>
          <w:rFonts w:ascii="Times New Roman" w:hAnsi="Times New Roman" w:cs="Times New Roman"/>
          <w:sz w:val="28"/>
          <w:szCs w:val="28"/>
          <w:lang w:val="en-US"/>
        </w:rPr>
        <w:t> </w:t>
      </w:r>
      <w:r w:rsidRPr="00CD302D">
        <w:rPr>
          <w:rFonts w:ascii="Times New Roman" w:hAnsi="Times New Roman" w:cs="Times New Roman"/>
          <w:sz w:val="28"/>
          <w:szCs w:val="28"/>
        </w:rPr>
        <w:t>дополнительные выходные дни (за работу в выходные или праздничные дни) - НВ;</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2)</w:t>
      </w:r>
      <w:r w:rsidR="006F5B9E">
        <w:rPr>
          <w:rFonts w:ascii="Times New Roman" w:hAnsi="Times New Roman" w:cs="Times New Roman"/>
          <w:sz w:val="28"/>
          <w:szCs w:val="28"/>
          <w:lang w:val="en-US"/>
        </w:rPr>
        <w:t> </w:t>
      </w:r>
      <w:r w:rsidRPr="00CD302D">
        <w:rPr>
          <w:rFonts w:ascii="Times New Roman" w:hAnsi="Times New Roman" w:cs="Times New Roman"/>
          <w:sz w:val="28"/>
          <w:szCs w:val="28"/>
        </w:rPr>
        <w:t>профессиональное развитие с отрывом от работы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гражданским служащим (работником) новых знаний и умений) - ПК;</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lastRenderedPageBreak/>
        <w:t>3)</w:t>
      </w:r>
      <w:r w:rsidR="006F5B9E">
        <w:rPr>
          <w:rFonts w:ascii="Times New Roman" w:hAnsi="Times New Roman" w:cs="Times New Roman"/>
          <w:sz w:val="28"/>
          <w:szCs w:val="28"/>
          <w:lang w:val="en-US"/>
        </w:rPr>
        <w:t> </w:t>
      </w:r>
      <w:r w:rsidRPr="00CD302D">
        <w:rPr>
          <w:rFonts w:ascii="Times New Roman" w:hAnsi="Times New Roman" w:cs="Times New Roman"/>
          <w:sz w:val="28"/>
          <w:szCs w:val="28"/>
        </w:rPr>
        <w:t>профессиональное развитие с отрывом от работы в другой местности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гражданским служащим (работником) новых знаний и умений) - ПМ;</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4)</w:t>
      </w:r>
      <w:r w:rsidR="006F5B9E">
        <w:rPr>
          <w:rFonts w:ascii="Times New Roman" w:hAnsi="Times New Roman" w:cs="Times New Roman"/>
          <w:sz w:val="28"/>
          <w:szCs w:val="28"/>
          <w:lang w:val="en-US"/>
        </w:rPr>
        <w:t> </w:t>
      </w:r>
      <w:r w:rsidRPr="00CD302D">
        <w:rPr>
          <w:rFonts w:ascii="Times New Roman" w:hAnsi="Times New Roman" w:cs="Times New Roman"/>
          <w:sz w:val="28"/>
          <w:szCs w:val="28"/>
        </w:rPr>
        <w:t>нерабочие дни с сохранением за работниками заработной платы - НОД;</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5)</w:t>
      </w:r>
      <w:r w:rsidR="006F5B9E">
        <w:rPr>
          <w:rFonts w:ascii="Times New Roman" w:hAnsi="Times New Roman" w:cs="Times New Roman"/>
          <w:sz w:val="28"/>
          <w:szCs w:val="28"/>
          <w:lang w:val="en-US"/>
        </w:rPr>
        <w:t> </w:t>
      </w:r>
      <w:r w:rsidRPr="00CD302D">
        <w:rPr>
          <w:rFonts w:ascii="Times New Roman" w:hAnsi="Times New Roman" w:cs="Times New Roman"/>
          <w:sz w:val="28"/>
          <w:szCs w:val="28"/>
        </w:rPr>
        <w:t>нерабочие дни с сохранением за работником заработной платы в связи с прохождением обязательной вакцинации - ВАК;</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6)</w:t>
      </w:r>
      <w:r w:rsidR="006F5B9E">
        <w:rPr>
          <w:rFonts w:ascii="Times New Roman" w:hAnsi="Times New Roman" w:cs="Times New Roman"/>
          <w:sz w:val="28"/>
          <w:szCs w:val="28"/>
          <w:lang w:val="en-US"/>
        </w:rPr>
        <w:t> </w:t>
      </w:r>
      <w:r w:rsidRPr="00CD302D">
        <w:rPr>
          <w:rFonts w:ascii="Times New Roman" w:hAnsi="Times New Roman" w:cs="Times New Roman"/>
          <w:sz w:val="28"/>
          <w:szCs w:val="28"/>
        </w:rPr>
        <w:t>нерабочие дни с сохранением за работником заработной платы в связи с прохождением диспансеризации - Д;</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7)</w:t>
      </w:r>
      <w:r w:rsidR="006F5B9E">
        <w:rPr>
          <w:rFonts w:ascii="Times New Roman" w:hAnsi="Times New Roman" w:cs="Times New Roman"/>
          <w:sz w:val="28"/>
          <w:szCs w:val="28"/>
          <w:lang w:val="en-US"/>
        </w:rPr>
        <w:t> </w:t>
      </w:r>
      <w:r w:rsidRPr="00CD302D">
        <w:rPr>
          <w:rFonts w:ascii="Times New Roman" w:hAnsi="Times New Roman" w:cs="Times New Roman"/>
          <w:sz w:val="28"/>
          <w:szCs w:val="28"/>
        </w:rPr>
        <w:t>оплачиваемый перерыв на кормление ребенка (детей), работающим женщинам, имеющим детей в возрасте до полутора лет, - КР;</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8)</w:t>
      </w:r>
      <w:r w:rsidR="006F5B9E">
        <w:rPr>
          <w:rFonts w:ascii="Times New Roman" w:hAnsi="Times New Roman" w:cs="Times New Roman"/>
          <w:sz w:val="28"/>
          <w:szCs w:val="28"/>
          <w:lang w:val="en-US"/>
        </w:rPr>
        <w:t> </w:t>
      </w:r>
      <w:r w:rsidRPr="00CD302D">
        <w:rPr>
          <w:rFonts w:ascii="Times New Roman" w:hAnsi="Times New Roman" w:cs="Times New Roman"/>
          <w:sz w:val="28"/>
          <w:szCs w:val="28"/>
        </w:rPr>
        <w:t>дни отстранения от работы (недопущение к работе) без оплаты по причинам, предусмотренным законодательством, - НБ;</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9)</w:t>
      </w:r>
      <w:r w:rsidR="006F5B9E">
        <w:rPr>
          <w:rFonts w:ascii="Times New Roman" w:hAnsi="Times New Roman" w:cs="Times New Roman"/>
          <w:sz w:val="28"/>
          <w:szCs w:val="28"/>
          <w:lang w:val="en-US"/>
        </w:rPr>
        <w:t> </w:t>
      </w:r>
      <w:r w:rsidRPr="00CD302D">
        <w:rPr>
          <w:rFonts w:ascii="Times New Roman" w:hAnsi="Times New Roman" w:cs="Times New Roman"/>
          <w:sz w:val="28"/>
          <w:szCs w:val="28"/>
        </w:rPr>
        <w:t>приостановление действия служебного контракта (трудового договора) на период призыва на военную службу по мобилизации в Вооруженные Силы Российской Федерации – ПТД;</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10)</w:t>
      </w:r>
      <w:r w:rsidR="006F5B9E">
        <w:rPr>
          <w:rFonts w:ascii="Times New Roman" w:hAnsi="Times New Roman" w:cs="Times New Roman"/>
          <w:sz w:val="28"/>
          <w:szCs w:val="28"/>
          <w:lang w:val="en-US"/>
        </w:rPr>
        <w:t> </w:t>
      </w:r>
      <w:r w:rsidRPr="00CD302D">
        <w:rPr>
          <w:rFonts w:ascii="Times New Roman" w:hAnsi="Times New Roman" w:cs="Times New Roman"/>
          <w:sz w:val="28"/>
          <w:szCs w:val="28"/>
        </w:rPr>
        <w:t xml:space="preserve">Дни </w:t>
      </w:r>
      <w:r w:rsidRPr="00CD302D">
        <w:rPr>
          <w:rFonts w:ascii="Times New Roman" w:hAnsi="Times New Roman" w:cs="Times New Roman"/>
          <w:sz w:val="28"/>
          <w:szCs w:val="28"/>
          <w:lang w:eastAsia="zh-CN"/>
        </w:rPr>
        <w:t xml:space="preserve">сдачи крови и ее компонентов, а также в день связанного с этим медицинского осмотра и дополнительные дни отдыха после каждого дня сдачи крови и ее компонентов </w:t>
      </w:r>
      <w:r w:rsidRPr="00CD302D">
        <w:rPr>
          <w:rFonts w:ascii="Times New Roman" w:hAnsi="Times New Roman" w:cs="Times New Roman"/>
          <w:sz w:val="28"/>
          <w:szCs w:val="28"/>
        </w:rPr>
        <w:t>– ДД.</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XVI. Методы оценки объектов бухгалтерского учета</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9C7892"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66</w:t>
      </w:r>
      <w:r w:rsidR="00306271" w:rsidRPr="00CD302D">
        <w:rPr>
          <w:rFonts w:ascii="Times New Roman" w:hAnsi="Times New Roman" w:cs="Times New Roman"/>
          <w:sz w:val="28"/>
          <w:szCs w:val="28"/>
        </w:rPr>
        <w:t>.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Основным методом определения справедливой стоимости для различных видов активов и обязательств является метод рыночных цен.</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В случае если объекты бухгалтерского учета, полученные в результате необменной операции, не могут быть оценены по справедливой стоимости, оценка их первоначальной стоимости производится на основании данных об их стоимости, отраженной в документах.</w:t>
      </w:r>
    </w:p>
    <w:p w:rsidR="002948C4" w:rsidRPr="00CD302D" w:rsidRDefault="00306271" w:rsidP="00CD302D">
      <w:pPr>
        <w:pStyle w:val="ConsPlusNormal"/>
        <w:ind w:firstLine="709"/>
        <w:jc w:val="both"/>
        <w:rPr>
          <w:rFonts w:ascii="Times New Roman" w:hAnsi="Times New Roman" w:cs="Times New Roman"/>
          <w:sz w:val="28"/>
          <w:szCs w:val="28"/>
        </w:rPr>
      </w:pPr>
      <w:r w:rsidRPr="00CD302D">
        <w:rPr>
          <w:rFonts w:ascii="Times New Roman" w:hAnsi="Times New Roman" w:cs="Times New Roman"/>
          <w:sz w:val="28"/>
          <w:szCs w:val="28"/>
        </w:rPr>
        <w:t>В случае если данные о стоимости передаваемых в результате необменной операции активов по каким-либо причинам недоступны, такие активы отражаются в условной оценке: один объект, один рубль.</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XVII. Порядок признания (постановки на учет) и прекращения</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признания (выбытия из учета) объектов бухгалтерского учета</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и (или) раскрытия информации о них в бухгалтерской</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(финансовой) отчетности</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9C7892"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lastRenderedPageBreak/>
        <w:t>67</w:t>
      </w:r>
      <w:r w:rsidR="00306271" w:rsidRPr="00CD302D">
        <w:rPr>
          <w:rFonts w:ascii="Times New Roman" w:hAnsi="Times New Roman" w:cs="Times New Roman"/>
          <w:sz w:val="28"/>
          <w:szCs w:val="28"/>
        </w:rPr>
        <w:t>. Для целей бухгалтерского учета, формирования и публичного раскрытия показателей бухгалтерской (финансовой) отчетности признание объекта бухгалтерского учета осуществляется при одновременном соблюдении следующих условий:</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1) соответствие объекта бухгалтерского учета определению, установленному федеральными стандартами бухгалтерского учета для организаций государственного сектора, иными нормативными правовыми актами, регулирующими ведение бухгалтерского учета и составление бухгалтерской (финансовой) отчетности;</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2) уверенности субъекта учета в будущем повышении (снижении) полезного потенциала либо увеличении (уменьшении) будущих экономических выгод, связанных с признанием объектом бухгалтерского учета;</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3)возможности оценить стоимость объекта бухгалтерского учета с учетом положений федеральных стандартов бухгалтерского учета для организаций государственного сектора, кроме случаев, установленных иными нормативными правовыми актами, регулирующими ведение бухгалтерского учета и составление бухгалтерской (финансовой) отчетности.</w:t>
      </w:r>
    </w:p>
    <w:p w:rsidR="002948C4" w:rsidRPr="00CD302D" w:rsidRDefault="009C7892"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68</w:t>
      </w:r>
      <w:r w:rsidR="00306271" w:rsidRPr="00CD302D">
        <w:rPr>
          <w:rFonts w:ascii="Times New Roman" w:hAnsi="Times New Roman" w:cs="Times New Roman"/>
          <w:sz w:val="28"/>
          <w:szCs w:val="28"/>
        </w:rPr>
        <w:t>.</w:t>
      </w:r>
      <w:r w:rsidR="00306271" w:rsidRPr="00CD302D">
        <w:rPr>
          <w:rFonts w:ascii="Times New Roman" w:hAnsi="Times New Roman" w:cs="Times New Roman"/>
          <w:sz w:val="28"/>
          <w:szCs w:val="28"/>
          <w:lang w:val="en-US"/>
        </w:rPr>
        <w:t> </w:t>
      </w:r>
      <w:r w:rsidR="00306271" w:rsidRPr="00CD302D">
        <w:rPr>
          <w:rFonts w:ascii="Times New Roman" w:hAnsi="Times New Roman" w:cs="Times New Roman"/>
          <w:sz w:val="28"/>
          <w:szCs w:val="28"/>
        </w:rPr>
        <w:t>Решение о принятии к бухгалтерскому учету объекта бухгалтерского учета принимается сотрудником, полномочным принимать решения по соответствующим участкам бухгалтерского учета на основании его профессионального суждения, основанного на требованиях законодательства, стандартов, специальных знаниях, опыте и сложившейся практике.</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В случае если для формирования профессионального суждения, применяемого в бухгалтерском учете, требуется информация, относящаяся к иным областям знаний, для выработки обоснованного профессионального суждения могут быть использованы экспертные мнения квалифицированных специалистов (экспертов) в соответствующей области.</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Профессиональное суждение должно быть нейтральным, оно не должно оказывать влияние на решения пользователей финансовой отчетности с целью достижения заранее определенного результата.</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Профессиональное суждение должно основываться на экономическом содержании фактов хозяйственной жизни и исходить из приоритета этого содержания над юридической формой указанных фактов.</w:t>
      </w:r>
    </w:p>
    <w:p w:rsidR="002948C4" w:rsidRPr="00CD302D" w:rsidRDefault="009C7892"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69</w:t>
      </w:r>
      <w:r w:rsidR="00306271" w:rsidRPr="00CD302D">
        <w:rPr>
          <w:rFonts w:ascii="Times New Roman" w:hAnsi="Times New Roman" w:cs="Times New Roman"/>
          <w:sz w:val="28"/>
          <w:szCs w:val="28"/>
        </w:rPr>
        <w:t xml:space="preserve">. Профессиональное суждение по вопросам отражения в бухгалтерском учете отдельного факта хозяйственной жизни в конкретной хозяйственной ситуации (вопросам однократного применения) может включаться непосредственно в первичный учетный документ, которым оформляется этот факт, либо фиксироваться в другом документе, сопровождающем первичный учетный документ. Профессиональное суждение по вопросам, не связанным с конкретными обстоятельствами отдельного факта хозяйственной жизни (вопросам неоднократного применения), включается в организационно-распорядительную документацию, которой оформляется учетная политика субъекта централизованного учета. Профессиональное суждение по вопросам, с решением которых необходимо ознакомить пользователя бухгалтерской отчетности для понимания представленной в отчетности информации, </w:t>
      </w:r>
      <w:r w:rsidR="00306271" w:rsidRPr="00CD302D">
        <w:rPr>
          <w:rFonts w:ascii="Times New Roman" w:hAnsi="Times New Roman" w:cs="Times New Roman"/>
          <w:sz w:val="28"/>
          <w:szCs w:val="28"/>
        </w:rPr>
        <w:lastRenderedPageBreak/>
        <w:t>включаются в бухгалтерскую отчетность в составе соответствующих пояснений о значимых элементах учетной политики.</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7</w:t>
      </w:r>
      <w:r w:rsidR="009C7892" w:rsidRPr="00CD302D">
        <w:rPr>
          <w:rFonts w:ascii="Times New Roman" w:hAnsi="Times New Roman" w:cs="Times New Roman"/>
          <w:sz w:val="28"/>
          <w:szCs w:val="28"/>
        </w:rPr>
        <w:t>0</w:t>
      </w:r>
      <w:r w:rsidRPr="00CD302D">
        <w:rPr>
          <w:rFonts w:ascii="Times New Roman" w:hAnsi="Times New Roman" w:cs="Times New Roman"/>
          <w:sz w:val="28"/>
          <w:szCs w:val="28"/>
        </w:rPr>
        <w:t>.</w:t>
      </w:r>
      <w:r w:rsidR="006F5B9E">
        <w:rPr>
          <w:rFonts w:ascii="Times New Roman" w:hAnsi="Times New Roman" w:cs="Times New Roman"/>
          <w:sz w:val="28"/>
          <w:szCs w:val="28"/>
          <w:lang w:val="en-US"/>
        </w:rPr>
        <w:t> </w:t>
      </w:r>
      <w:r w:rsidRPr="00CD302D">
        <w:rPr>
          <w:rFonts w:ascii="Times New Roman" w:hAnsi="Times New Roman" w:cs="Times New Roman"/>
          <w:sz w:val="28"/>
          <w:szCs w:val="28"/>
        </w:rPr>
        <w:t>Прекращение признания (выбытие с учета) объекта бухгалтерского учета осуществляется на дату, по состоянию на которую прекратилось соблюдение хотя бы одного из условий признания объекта бухгалтерского учета.</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XVIII. Правила построчного перевода на русский язык первичных</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(сводных) учетных документов, составленных на иных языках</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6F5B9E">
      <w:pPr>
        <w:pStyle w:val="ConsPlusNormal"/>
        <w:widowControl/>
        <w:suppressAutoHyphens/>
        <w:ind w:firstLine="709"/>
        <w:jc w:val="both"/>
        <w:rPr>
          <w:rFonts w:ascii="Times New Roman" w:hAnsi="Times New Roman" w:cs="Times New Roman"/>
          <w:color w:val="182EF2"/>
          <w:sz w:val="28"/>
          <w:szCs w:val="28"/>
        </w:rPr>
      </w:pPr>
      <w:r w:rsidRPr="00CD302D">
        <w:rPr>
          <w:rFonts w:ascii="Times New Roman" w:hAnsi="Times New Roman" w:cs="Times New Roman"/>
          <w:sz w:val="28"/>
          <w:szCs w:val="28"/>
        </w:rPr>
        <w:t>7</w:t>
      </w:r>
      <w:r w:rsidR="009C7892" w:rsidRPr="00CD302D">
        <w:rPr>
          <w:rFonts w:ascii="Times New Roman" w:hAnsi="Times New Roman" w:cs="Times New Roman"/>
          <w:sz w:val="28"/>
          <w:szCs w:val="28"/>
        </w:rPr>
        <w:t>1</w:t>
      </w:r>
      <w:r w:rsidRPr="00CD302D">
        <w:rPr>
          <w:rFonts w:ascii="Times New Roman" w:hAnsi="Times New Roman" w:cs="Times New Roman"/>
          <w:sz w:val="28"/>
          <w:szCs w:val="28"/>
        </w:rPr>
        <w:t>. Первичные учетные документы, составленные на иностранном языке, должны иметь построчный перевод, осуществляемый сотрудником субъекта централизованного учета либо сторонним специалистом, привлеченным субъектом централизованного учета на договорной основе. Перевод на русский язык первичных учетных документов, составленных на иных языках, оформляется на отдельном листе, содержащем поочередно строку оригинала документа и строку перевода или на самом первичном документе путем добавления строки перевода над строкой оригинала. Правильность перевода удостоверяется подписью лица, осуществившего перевод.</w:t>
      </w:r>
    </w:p>
    <w:p w:rsidR="002948C4" w:rsidRPr="00CD302D" w:rsidRDefault="002948C4" w:rsidP="006F5B9E">
      <w:pPr>
        <w:pStyle w:val="ConsPlusNormal"/>
        <w:widowControl/>
        <w:suppressAutoHyphens/>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X</w:t>
      </w:r>
      <w:r w:rsidRPr="00CD302D">
        <w:rPr>
          <w:rFonts w:ascii="Times New Roman" w:hAnsi="Times New Roman" w:cs="Times New Roman"/>
          <w:sz w:val="28"/>
          <w:szCs w:val="28"/>
          <w:lang w:val="en-US"/>
        </w:rPr>
        <w:t>I</w:t>
      </w:r>
      <w:r w:rsidRPr="00CD302D">
        <w:rPr>
          <w:rFonts w:ascii="Times New Roman" w:hAnsi="Times New Roman" w:cs="Times New Roman"/>
          <w:sz w:val="28"/>
          <w:szCs w:val="28"/>
        </w:rPr>
        <w:t>X. Порядок отнесения расходов будущих периодов</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на финансовый результат текущего финансового года</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6F5B9E">
      <w:pPr>
        <w:pStyle w:val="ConsPlusNormal"/>
        <w:widowControl/>
        <w:suppressAutoHyphens/>
        <w:ind w:firstLine="709"/>
        <w:jc w:val="both"/>
        <w:rPr>
          <w:rFonts w:ascii="Times New Roman" w:hAnsi="Times New Roman" w:cs="Times New Roman"/>
          <w:color w:val="FF0000"/>
          <w:sz w:val="28"/>
          <w:szCs w:val="28"/>
        </w:rPr>
      </w:pPr>
      <w:r w:rsidRPr="00CD302D">
        <w:rPr>
          <w:rFonts w:ascii="Times New Roman" w:hAnsi="Times New Roman" w:cs="Times New Roman"/>
          <w:sz w:val="28"/>
          <w:szCs w:val="28"/>
        </w:rPr>
        <w:t>7</w:t>
      </w:r>
      <w:r w:rsidR="009C7892" w:rsidRPr="00CD302D">
        <w:rPr>
          <w:rFonts w:ascii="Times New Roman" w:hAnsi="Times New Roman" w:cs="Times New Roman"/>
          <w:sz w:val="28"/>
          <w:szCs w:val="28"/>
        </w:rPr>
        <w:t>2</w:t>
      </w:r>
      <w:r w:rsidR="006F5B9E">
        <w:rPr>
          <w:rFonts w:ascii="Times New Roman" w:hAnsi="Times New Roman" w:cs="Times New Roman"/>
          <w:sz w:val="28"/>
          <w:szCs w:val="28"/>
        </w:rPr>
        <w:t>. </w:t>
      </w:r>
      <w:r w:rsidRPr="00CD302D">
        <w:rPr>
          <w:rFonts w:ascii="Times New Roman" w:eastAsia="Times New Roman" w:hAnsi="Times New Roman" w:cs="Times New Roman"/>
          <w:sz w:val="28"/>
          <w:szCs w:val="28"/>
        </w:rPr>
        <w:t>В составе расходов будущих периодов на счете 401 50 «Расходы будущих периодов» отражаются расходы, связанные:</w:t>
      </w:r>
    </w:p>
    <w:p w:rsidR="002948C4" w:rsidRPr="00CD302D" w:rsidRDefault="00306271" w:rsidP="006F5B9E">
      <w:pPr>
        <w:suppressAutoHyphens/>
        <w:spacing w:after="0" w:line="240" w:lineRule="auto"/>
        <w:ind w:firstLine="709"/>
        <w:jc w:val="both"/>
        <w:rPr>
          <w:rFonts w:ascii="Times New Roman" w:eastAsia="Times New Roman" w:hAnsi="Times New Roman" w:cs="Times New Roman"/>
          <w:b/>
          <w:sz w:val="28"/>
          <w:szCs w:val="28"/>
          <w:lang w:eastAsia="ru-RU"/>
        </w:rPr>
      </w:pPr>
      <w:r w:rsidRPr="00CD302D">
        <w:rPr>
          <w:rFonts w:ascii="Times New Roman" w:eastAsia="Times New Roman" w:hAnsi="Times New Roman" w:cs="Times New Roman"/>
          <w:bCs/>
          <w:sz w:val="28"/>
          <w:szCs w:val="28"/>
          <w:lang w:eastAsia="ru-RU"/>
        </w:rPr>
        <w:t>- со страхованием имущества, гражданской ответственности;</w:t>
      </w:r>
    </w:p>
    <w:p w:rsidR="002948C4" w:rsidRPr="00CD302D" w:rsidRDefault="00306271" w:rsidP="006F5B9E">
      <w:pPr>
        <w:suppressAutoHyphens/>
        <w:spacing w:after="0" w:line="240" w:lineRule="auto"/>
        <w:ind w:firstLine="709"/>
        <w:jc w:val="both"/>
        <w:rPr>
          <w:rFonts w:ascii="Times New Roman" w:eastAsia="Times New Roman" w:hAnsi="Times New Roman" w:cs="Times New Roman"/>
          <w:b/>
          <w:sz w:val="28"/>
          <w:szCs w:val="28"/>
          <w:lang w:eastAsia="ru-RU"/>
        </w:rPr>
      </w:pPr>
      <w:r w:rsidRPr="00CD302D">
        <w:rPr>
          <w:rFonts w:ascii="Times New Roman" w:eastAsia="Times New Roman" w:hAnsi="Times New Roman" w:cs="Times New Roman"/>
          <w:bCs/>
          <w:sz w:val="28"/>
          <w:szCs w:val="28"/>
          <w:lang w:eastAsia="ru-RU"/>
        </w:rPr>
        <w:t>- выплатой отпускных;</w:t>
      </w:r>
    </w:p>
    <w:p w:rsidR="002948C4" w:rsidRPr="00CD302D" w:rsidRDefault="00306271" w:rsidP="006F5B9E">
      <w:pPr>
        <w:suppressAutoHyphens/>
        <w:spacing w:after="0" w:line="240" w:lineRule="auto"/>
        <w:ind w:firstLine="709"/>
        <w:jc w:val="both"/>
        <w:rPr>
          <w:rFonts w:ascii="Times New Roman" w:eastAsia="Times New Roman" w:hAnsi="Times New Roman" w:cs="Times New Roman"/>
          <w:b/>
          <w:sz w:val="28"/>
          <w:szCs w:val="28"/>
          <w:lang w:eastAsia="ru-RU"/>
        </w:rPr>
      </w:pPr>
      <w:r w:rsidRPr="00CD302D">
        <w:rPr>
          <w:rFonts w:ascii="Times New Roman" w:eastAsia="Times New Roman" w:hAnsi="Times New Roman" w:cs="Times New Roman"/>
          <w:bCs/>
          <w:sz w:val="28"/>
          <w:szCs w:val="28"/>
          <w:lang w:eastAsia="ru-RU"/>
        </w:rPr>
        <w:t>- добровольным страхованием (пенсионным обеспечением) сотрудников учреждения;</w:t>
      </w:r>
    </w:p>
    <w:p w:rsidR="002948C4" w:rsidRPr="00CD302D" w:rsidRDefault="00306271" w:rsidP="006F5B9E">
      <w:pPr>
        <w:suppressAutoHyphens/>
        <w:spacing w:after="0" w:line="240" w:lineRule="auto"/>
        <w:ind w:firstLine="709"/>
        <w:jc w:val="both"/>
        <w:rPr>
          <w:rFonts w:ascii="Times New Roman" w:eastAsia="Times New Roman" w:hAnsi="Times New Roman" w:cs="Times New Roman"/>
          <w:bCs/>
          <w:sz w:val="28"/>
          <w:szCs w:val="28"/>
          <w:lang w:eastAsia="ru-RU"/>
        </w:rPr>
      </w:pPr>
      <w:r w:rsidRPr="00CD302D">
        <w:rPr>
          <w:rFonts w:ascii="Times New Roman" w:eastAsia="Times New Roman" w:hAnsi="Times New Roman" w:cs="Times New Roman"/>
          <w:bCs/>
          <w:sz w:val="28"/>
          <w:szCs w:val="28"/>
          <w:lang w:eastAsia="ru-RU"/>
        </w:rPr>
        <w:t>- приобретением неисключительного права пользования нематериальными активами в течение нескольких отчетных периодов.</w:t>
      </w:r>
    </w:p>
    <w:p w:rsidR="002948C4" w:rsidRPr="00CD302D" w:rsidRDefault="00306271" w:rsidP="006F5B9E">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Расходы будущих периодов подлежат отнесению на финансовый результат текущего финансового года последним днем месяца, начиная с месяца, в котором приняты расходы будущих периодов равными долями (ежемесячно) в течение периода, к которому они относятся.</w:t>
      </w:r>
    </w:p>
    <w:p w:rsidR="002948C4" w:rsidRPr="00CD302D" w:rsidRDefault="00306271" w:rsidP="006F5B9E">
      <w:pPr>
        <w:pStyle w:val="ConsPlusNormal"/>
        <w:widowControl/>
        <w:suppressAutoHyphens/>
        <w:ind w:firstLine="709"/>
        <w:jc w:val="both"/>
        <w:rPr>
          <w:rFonts w:ascii="Times New Roman" w:hAnsi="Times New Roman" w:cs="Times New Roman"/>
          <w:color w:val="FF0000"/>
          <w:sz w:val="28"/>
          <w:szCs w:val="28"/>
        </w:rPr>
      </w:pPr>
      <w:r w:rsidRPr="00CD302D">
        <w:rPr>
          <w:rFonts w:ascii="Times New Roman" w:hAnsi="Times New Roman" w:cs="Times New Roman"/>
          <w:sz w:val="28"/>
          <w:szCs w:val="28"/>
        </w:rPr>
        <w:t xml:space="preserve">Отражение расходов будущих периодов в сумме страховой премии по договорам страхования производится в момент фактического получения страховых полисов по акту приема-передачи полисов. </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XX. Допущение временной определенности</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отражения фактов хозяйственной жизни</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7</w:t>
      </w:r>
      <w:r w:rsidR="009C7892" w:rsidRPr="00CD302D">
        <w:rPr>
          <w:rFonts w:ascii="Times New Roman" w:hAnsi="Times New Roman" w:cs="Times New Roman"/>
          <w:sz w:val="28"/>
          <w:szCs w:val="28"/>
        </w:rPr>
        <w:t>3</w:t>
      </w:r>
      <w:r w:rsidRPr="00CD302D">
        <w:rPr>
          <w:rFonts w:ascii="Times New Roman" w:hAnsi="Times New Roman" w:cs="Times New Roman"/>
          <w:sz w:val="28"/>
          <w:szCs w:val="28"/>
        </w:rPr>
        <w:t>. Бухгалтерская отчетность уполномоченной организацией предоставляется субъекту централизованного учета в электронном виде в сроки, установленные субъектом централизованного учета в зависимости от периодичности отчетности.</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lastRenderedPageBreak/>
        <w:t>В целях своевременного формирования достоверной бухгалтерской отчетности, субъекту централизованного учета необходимо письменно информировать уполномоченную организацию о сроках предоставления бухгалтерской отчетности субъекту централизованного учета.</w:t>
      </w:r>
    </w:p>
    <w:p w:rsidR="002948C4" w:rsidRPr="00CD302D" w:rsidRDefault="009C7892"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74</w:t>
      </w:r>
      <w:r w:rsidR="00306271" w:rsidRPr="00CD302D">
        <w:rPr>
          <w:rFonts w:ascii="Times New Roman" w:hAnsi="Times New Roman" w:cs="Times New Roman"/>
          <w:sz w:val="28"/>
          <w:szCs w:val="28"/>
        </w:rPr>
        <w:t>.</w:t>
      </w:r>
      <w:r w:rsidR="00157631">
        <w:rPr>
          <w:rFonts w:ascii="Times New Roman" w:hAnsi="Times New Roman" w:cs="Times New Roman"/>
          <w:sz w:val="28"/>
          <w:szCs w:val="28"/>
          <w:lang w:val="en-US"/>
        </w:rPr>
        <w:t> </w:t>
      </w:r>
      <w:r w:rsidR="00306271" w:rsidRPr="00CD302D">
        <w:rPr>
          <w:rFonts w:ascii="Times New Roman" w:hAnsi="Times New Roman" w:cs="Times New Roman"/>
          <w:sz w:val="28"/>
          <w:szCs w:val="28"/>
        </w:rPr>
        <w:t>Допущение временной определенности фактов хозяйственной жизни для целей бухгалтерского учета означает, что объекты бухгалтерского учета признаются в бухгалтерском учете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(или) расходов, иных объектов бухгалтерского учета, вне зависимости от поступления или выбытия денежных средств (или их эквивалентов) при расчетах, связанных с осуществлением указанных операций.</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Первичные учетные документы, отражающие факты хозяйственной жизни, произошедшие в текущем отчетном периоде, подлежат отражению в бухгалтерском учете датой их фактического поступления.</w:t>
      </w:r>
    </w:p>
    <w:p w:rsidR="002948C4" w:rsidRPr="00CD302D" w:rsidRDefault="009C7892"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75</w:t>
      </w:r>
      <w:r w:rsidR="00306271" w:rsidRPr="00CD302D">
        <w:rPr>
          <w:rFonts w:ascii="Times New Roman" w:hAnsi="Times New Roman" w:cs="Times New Roman"/>
          <w:sz w:val="28"/>
          <w:szCs w:val="28"/>
        </w:rPr>
        <w:t>. Отражение в учете поступлений (увеличений) нефинансовых активов или расходов с одновременным признанием в учете денежного обязательства по оплате поставщику за принятую поставку, работу (услугу) осуществляется при условии, если факт поставки товара, выполнения работы, оказания услуги и факт приемки поставки (работ, услуг) осуществляются одновременно (являются одним фактом хозяйственной жизни) с оформлением единого документа о приемке, в том отчетном периоде, в котором имели место факты хозяйственной жизни.</w:t>
      </w:r>
    </w:p>
    <w:p w:rsidR="002948C4" w:rsidRPr="00CD302D" w:rsidRDefault="009C7892"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76</w:t>
      </w:r>
      <w:r w:rsidR="00306271" w:rsidRPr="00CD302D">
        <w:rPr>
          <w:rFonts w:ascii="Times New Roman" w:hAnsi="Times New Roman" w:cs="Times New Roman"/>
          <w:sz w:val="28"/>
          <w:szCs w:val="28"/>
        </w:rPr>
        <w:t>.</w:t>
      </w:r>
      <w:r w:rsidR="00157631">
        <w:rPr>
          <w:rFonts w:ascii="Times New Roman" w:hAnsi="Times New Roman" w:cs="Times New Roman"/>
          <w:sz w:val="28"/>
          <w:szCs w:val="28"/>
          <w:lang w:val="en-US"/>
        </w:rPr>
        <w:t> </w:t>
      </w:r>
      <w:r w:rsidR="00306271" w:rsidRPr="00CD302D">
        <w:rPr>
          <w:rFonts w:ascii="Times New Roman" w:hAnsi="Times New Roman" w:cs="Times New Roman"/>
          <w:sz w:val="28"/>
          <w:szCs w:val="28"/>
        </w:rPr>
        <w:t>Предельная дата предоставления первичных учетных документов, отражающих факты хозяйственной жизни, произошедших в отчетном периоде, информация о которых подлежит отражению в бухгалтерском учете и (или) раскрытию в бухгалтерской (финансовой) отчетности в отчетном периоде, составляет не позднее 2 рабочих дней до установленного срока предоставления бухгалтерской отчетности субъектом централизованного учета для уполномоченной организации.</w:t>
      </w:r>
    </w:p>
    <w:p w:rsidR="002948C4" w:rsidRPr="00CD302D" w:rsidRDefault="009C7892" w:rsidP="0015763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77.</w:t>
      </w:r>
      <w:r w:rsidR="00157631">
        <w:rPr>
          <w:rFonts w:ascii="Times New Roman" w:hAnsi="Times New Roman" w:cs="Times New Roman"/>
          <w:sz w:val="28"/>
          <w:szCs w:val="28"/>
          <w:lang w:val="en-US"/>
        </w:rPr>
        <w:t> </w:t>
      </w:r>
      <w:r w:rsidR="00306271" w:rsidRPr="00CD302D">
        <w:rPr>
          <w:rFonts w:ascii="Times New Roman" w:hAnsi="Times New Roman" w:cs="Times New Roman"/>
          <w:sz w:val="28"/>
          <w:szCs w:val="28"/>
        </w:rPr>
        <w:t>Первичные (сводные) учетные документы, поступившие в уполномоченную организацию от субъекта централизованного учета более поздней датой, чем дата их выставления, и по которым не формировался соответствующий резерв предстоящих расходов, отражаются в бухгалтерском учете в следующем порядке:</w:t>
      </w:r>
    </w:p>
    <w:p w:rsidR="002948C4" w:rsidRPr="00CD302D" w:rsidRDefault="00306271" w:rsidP="0015763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1)</w:t>
      </w:r>
      <w:r w:rsidR="00157631">
        <w:rPr>
          <w:rFonts w:ascii="Times New Roman" w:hAnsi="Times New Roman" w:cs="Times New Roman"/>
          <w:sz w:val="28"/>
          <w:szCs w:val="28"/>
          <w:lang w:val="en-US"/>
        </w:rPr>
        <w:t> </w:t>
      </w:r>
      <w:r w:rsidRPr="00CD302D">
        <w:rPr>
          <w:rFonts w:ascii="Times New Roman" w:hAnsi="Times New Roman" w:cs="Times New Roman"/>
          <w:sz w:val="28"/>
          <w:szCs w:val="28"/>
        </w:rPr>
        <w:t xml:space="preserve">при поступлении документов в течение первых 10 рабочих дней месяца, следующего за отчетным, либо до срока, установленного пунктом </w:t>
      </w:r>
      <w:r w:rsidR="006B20C4" w:rsidRPr="00CD302D">
        <w:rPr>
          <w:rFonts w:ascii="Times New Roman" w:hAnsi="Times New Roman" w:cs="Times New Roman"/>
          <w:sz w:val="28"/>
          <w:szCs w:val="28"/>
        </w:rPr>
        <w:t>76</w:t>
      </w:r>
      <w:r w:rsidRPr="00CD302D">
        <w:rPr>
          <w:rFonts w:ascii="Times New Roman" w:hAnsi="Times New Roman" w:cs="Times New Roman"/>
          <w:sz w:val="28"/>
          <w:szCs w:val="28"/>
        </w:rPr>
        <w:t xml:space="preserve">  настоящей Единой учетной политики, факт хозяйственной жизни отражается в бухгалтерском учете датой выставления документа субъекту централизованного учета (датой фактического поступления товара заказчику; последним числом отчетного месяца, в котором были выполнены работы, оказаны услуги, а при отсутствии указанного периода в первичном (сводном) учетном документе - датой первичного (сводного) учетного документа);</w:t>
      </w:r>
    </w:p>
    <w:p w:rsidR="002948C4" w:rsidRPr="00CD302D" w:rsidRDefault="00306271" w:rsidP="0015763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2)</w:t>
      </w:r>
      <w:r w:rsidR="00157631">
        <w:rPr>
          <w:rFonts w:ascii="Times New Roman" w:hAnsi="Times New Roman" w:cs="Times New Roman"/>
          <w:sz w:val="28"/>
          <w:szCs w:val="28"/>
          <w:lang w:val="en-US"/>
        </w:rPr>
        <w:t> </w:t>
      </w:r>
      <w:r w:rsidRPr="00CD302D">
        <w:rPr>
          <w:rFonts w:ascii="Times New Roman" w:hAnsi="Times New Roman" w:cs="Times New Roman"/>
          <w:sz w:val="28"/>
          <w:szCs w:val="28"/>
        </w:rPr>
        <w:t>при поступлении документов по истечении первых 10 рабочих дней месяца, следующего за отчетным, либо после</w:t>
      </w:r>
      <w:r w:rsidR="00A83424" w:rsidRPr="00CD302D">
        <w:rPr>
          <w:rFonts w:ascii="Times New Roman" w:hAnsi="Times New Roman" w:cs="Times New Roman"/>
          <w:sz w:val="28"/>
          <w:szCs w:val="28"/>
        </w:rPr>
        <w:t xml:space="preserve"> срока, установленного пунктом 76</w:t>
      </w:r>
      <w:r w:rsidRPr="00CD302D">
        <w:rPr>
          <w:rFonts w:ascii="Times New Roman" w:hAnsi="Times New Roman" w:cs="Times New Roman"/>
          <w:sz w:val="28"/>
          <w:szCs w:val="28"/>
        </w:rPr>
        <w:t xml:space="preserve"> </w:t>
      </w:r>
      <w:r w:rsidRPr="00CD302D">
        <w:rPr>
          <w:rFonts w:ascii="Times New Roman" w:hAnsi="Times New Roman" w:cs="Times New Roman"/>
          <w:sz w:val="28"/>
          <w:szCs w:val="28"/>
        </w:rPr>
        <w:lastRenderedPageBreak/>
        <w:t>настоящей Единой учетной политики, факт хозяйственной жизни отражается в бухгалтерском учете датой получения документов;</w:t>
      </w:r>
    </w:p>
    <w:p w:rsidR="002948C4" w:rsidRPr="00CD302D" w:rsidRDefault="00306271" w:rsidP="0015763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3)</w:t>
      </w:r>
      <w:r w:rsidR="00157631">
        <w:rPr>
          <w:rFonts w:ascii="Times New Roman" w:hAnsi="Times New Roman" w:cs="Times New Roman"/>
          <w:sz w:val="28"/>
          <w:szCs w:val="28"/>
          <w:lang w:val="en-US"/>
        </w:rPr>
        <w:t> </w:t>
      </w:r>
      <w:r w:rsidRPr="00CD302D">
        <w:rPr>
          <w:rFonts w:ascii="Times New Roman" w:hAnsi="Times New Roman" w:cs="Times New Roman"/>
          <w:sz w:val="28"/>
          <w:szCs w:val="28"/>
        </w:rPr>
        <w:t>при поступлении документов за декабрь текущего финансового года в очередном финансовом году, а также в очередном финансовом году после срока, установлен</w:t>
      </w:r>
      <w:r w:rsidR="00A83424" w:rsidRPr="00CD302D">
        <w:rPr>
          <w:rFonts w:ascii="Times New Roman" w:hAnsi="Times New Roman" w:cs="Times New Roman"/>
          <w:sz w:val="28"/>
          <w:szCs w:val="28"/>
        </w:rPr>
        <w:t>ного пунктом 76</w:t>
      </w:r>
      <w:r w:rsidRPr="00CD302D">
        <w:rPr>
          <w:rFonts w:ascii="Times New Roman" w:hAnsi="Times New Roman" w:cs="Times New Roman"/>
          <w:sz w:val="28"/>
          <w:szCs w:val="28"/>
        </w:rPr>
        <w:t xml:space="preserve"> настоящей Единой учетной политики, факты хозяйственной жизни отражаются в бюджетном учете датой получения документов операциями по исправлению ошибок прошлых лет.</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XXI. Особенности отражения фактов хозяйственной жизни в б</w:t>
      </w:r>
      <w:r w:rsidR="002D73E1" w:rsidRPr="00CD302D">
        <w:rPr>
          <w:rFonts w:ascii="Times New Roman" w:hAnsi="Times New Roman" w:cs="Times New Roman"/>
          <w:sz w:val="28"/>
          <w:szCs w:val="28"/>
        </w:rPr>
        <w:t>ухгалтерск</w:t>
      </w:r>
      <w:r w:rsidRPr="00CD302D">
        <w:rPr>
          <w:rFonts w:ascii="Times New Roman" w:hAnsi="Times New Roman" w:cs="Times New Roman"/>
          <w:sz w:val="28"/>
          <w:szCs w:val="28"/>
        </w:rPr>
        <w:t>ом учете</w:t>
      </w:r>
    </w:p>
    <w:p w:rsidR="002948C4" w:rsidRPr="00CD302D" w:rsidRDefault="002948C4" w:rsidP="00CD302D">
      <w:pPr>
        <w:pStyle w:val="ConsPlusTitle"/>
        <w:ind w:firstLine="709"/>
        <w:jc w:val="center"/>
        <w:rPr>
          <w:rFonts w:ascii="Times New Roman" w:hAnsi="Times New Roman" w:cs="Times New Roman"/>
          <w:sz w:val="28"/>
          <w:szCs w:val="28"/>
        </w:rPr>
      </w:pPr>
    </w:p>
    <w:p w:rsidR="002948C4" w:rsidRPr="00CD302D" w:rsidRDefault="009C7892"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78</w:t>
      </w:r>
      <w:r w:rsidR="00306271" w:rsidRPr="00CD302D">
        <w:rPr>
          <w:rFonts w:ascii="Times New Roman" w:hAnsi="Times New Roman" w:cs="Times New Roman"/>
          <w:sz w:val="28"/>
          <w:szCs w:val="28"/>
        </w:rPr>
        <w:t>. </w:t>
      </w:r>
      <w:r w:rsidR="00306271" w:rsidRPr="00CD302D">
        <w:rPr>
          <w:rFonts w:ascii="Times New Roman" w:eastAsia="Times New Roman" w:hAnsi="Times New Roman" w:cs="Times New Roman"/>
          <w:color w:val="000000"/>
          <w:sz w:val="28"/>
          <w:szCs w:val="28"/>
        </w:rPr>
        <w:t xml:space="preserve">Изменение данных по контрагенту (переименование организации, смена фамилии физического лица, передача дебиторской/кредиторской задолженности третьей стороне, в том числе при реорганизации, </w:t>
      </w:r>
      <w:r w:rsidR="00306271" w:rsidRPr="00CD302D">
        <w:rPr>
          <w:rFonts w:ascii="Times New Roman" w:eastAsia="Times New Roman" w:hAnsi="Times New Roman" w:cs="Times New Roman"/>
          <w:sz w:val="28"/>
          <w:szCs w:val="28"/>
        </w:rPr>
        <w:t>зачет встречных требований)</w:t>
      </w:r>
      <w:r w:rsidR="00306271" w:rsidRPr="00CD302D">
        <w:rPr>
          <w:rFonts w:ascii="Times New Roman" w:eastAsia="Times New Roman" w:hAnsi="Times New Roman" w:cs="Times New Roman"/>
          <w:color w:val="000000"/>
          <w:sz w:val="28"/>
          <w:szCs w:val="28"/>
        </w:rPr>
        <w:t xml:space="preserve"> в учете отражается:</w:t>
      </w:r>
    </w:p>
    <w:p w:rsidR="002948C4" w:rsidRPr="00CD302D" w:rsidRDefault="00306271" w:rsidP="00157631">
      <w:pPr>
        <w:pBdr>
          <w:top w:val="none" w:sz="4" w:space="0" w:color="000000"/>
          <w:left w:val="none" w:sz="4" w:space="0" w:color="000000"/>
          <w:bottom w:val="none" w:sz="4" w:space="0" w:color="000000"/>
          <w:right w:val="none" w:sz="4" w:space="0" w:color="000000"/>
        </w:pBdr>
        <w:suppressAutoHyphens/>
        <w:spacing w:after="0" w:line="240" w:lineRule="auto"/>
        <w:ind w:firstLine="709"/>
        <w:jc w:val="both"/>
        <w:rPr>
          <w:rFonts w:ascii="Times New Roman" w:hAnsi="Times New Roman" w:cs="Times New Roman"/>
          <w:sz w:val="28"/>
          <w:szCs w:val="28"/>
        </w:rPr>
      </w:pPr>
      <w:r w:rsidRPr="00CD302D">
        <w:rPr>
          <w:rFonts w:ascii="Times New Roman" w:eastAsia="Times New Roman" w:hAnsi="Times New Roman" w:cs="Times New Roman"/>
          <w:color w:val="000000"/>
          <w:sz w:val="28"/>
          <w:szCs w:val="28"/>
        </w:rPr>
        <w:t>ДТ 0205ХХ56Х КТ 0205ХХ66Х;</w:t>
      </w:r>
    </w:p>
    <w:p w:rsidR="002948C4" w:rsidRPr="00CD302D" w:rsidRDefault="00306271" w:rsidP="00157631">
      <w:pPr>
        <w:pBdr>
          <w:top w:val="none" w:sz="4" w:space="0" w:color="000000"/>
          <w:left w:val="none" w:sz="4" w:space="0" w:color="000000"/>
          <w:bottom w:val="none" w:sz="4" w:space="0" w:color="000000"/>
          <w:right w:val="none" w:sz="4" w:space="0" w:color="000000"/>
        </w:pBdr>
        <w:suppressAutoHyphens/>
        <w:spacing w:after="0" w:line="240" w:lineRule="auto"/>
        <w:ind w:firstLine="709"/>
        <w:jc w:val="both"/>
        <w:rPr>
          <w:rFonts w:ascii="Times New Roman" w:hAnsi="Times New Roman" w:cs="Times New Roman"/>
          <w:sz w:val="28"/>
          <w:szCs w:val="28"/>
        </w:rPr>
      </w:pPr>
      <w:r w:rsidRPr="00CD302D">
        <w:rPr>
          <w:rFonts w:ascii="Times New Roman" w:eastAsia="Times New Roman" w:hAnsi="Times New Roman" w:cs="Times New Roman"/>
          <w:color w:val="000000"/>
          <w:sz w:val="28"/>
          <w:szCs w:val="28"/>
        </w:rPr>
        <w:t>ДТ 0206ХХ56Х КТ 0206ХХ66Х;</w:t>
      </w:r>
    </w:p>
    <w:p w:rsidR="002948C4" w:rsidRPr="00CD302D" w:rsidRDefault="00306271" w:rsidP="00157631">
      <w:pPr>
        <w:pBdr>
          <w:top w:val="none" w:sz="4" w:space="0" w:color="000000"/>
          <w:left w:val="none" w:sz="4" w:space="0" w:color="000000"/>
          <w:bottom w:val="none" w:sz="4" w:space="0" w:color="000000"/>
          <w:right w:val="none" w:sz="4" w:space="0" w:color="000000"/>
        </w:pBdr>
        <w:suppressAutoHyphens/>
        <w:spacing w:after="0" w:line="240" w:lineRule="auto"/>
        <w:ind w:firstLine="709"/>
        <w:jc w:val="both"/>
        <w:rPr>
          <w:rFonts w:ascii="Times New Roman" w:hAnsi="Times New Roman" w:cs="Times New Roman"/>
          <w:sz w:val="28"/>
          <w:szCs w:val="28"/>
        </w:rPr>
      </w:pPr>
      <w:r w:rsidRPr="00CD302D">
        <w:rPr>
          <w:rFonts w:ascii="Times New Roman" w:eastAsia="Times New Roman" w:hAnsi="Times New Roman" w:cs="Times New Roman"/>
          <w:color w:val="000000"/>
          <w:sz w:val="28"/>
          <w:szCs w:val="28"/>
        </w:rPr>
        <w:t>ДТ 0209ХХ56Х КТ 0209ХХ66Х;</w:t>
      </w:r>
    </w:p>
    <w:p w:rsidR="002948C4" w:rsidRPr="00CD302D" w:rsidRDefault="00306271" w:rsidP="00157631">
      <w:pPr>
        <w:pBdr>
          <w:top w:val="none" w:sz="4" w:space="0" w:color="000000"/>
          <w:left w:val="none" w:sz="4" w:space="0" w:color="000000"/>
          <w:bottom w:val="none" w:sz="4" w:space="0" w:color="000000"/>
          <w:right w:val="none" w:sz="4" w:space="0" w:color="000000"/>
        </w:pBdr>
        <w:suppressAutoHyphens/>
        <w:spacing w:after="0" w:line="240" w:lineRule="auto"/>
        <w:ind w:firstLine="709"/>
        <w:jc w:val="both"/>
        <w:rPr>
          <w:rFonts w:ascii="Times New Roman" w:hAnsi="Times New Roman" w:cs="Times New Roman"/>
          <w:sz w:val="28"/>
          <w:szCs w:val="28"/>
        </w:rPr>
      </w:pPr>
      <w:r w:rsidRPr="00CD302D">
        <w:rPr>
          <w:rFonts w:ascii="Times New Roman" w:eastAsia="Times New Roman" w:hAnsi="Times New Roman" w:cs="Times New Roman"/>
          <w:color w:val="000000"/>
          <w:sz w:val="28"/>
          <w:szCs w:val="28"/>
        </w:rPr>
        <w:t>ДТ 0302ХХ83Х КТ 0302ХХ73Х;</w:t>
      </w:r>
    </w:p>
    <w:p w:rsidR="002948C4" w:rsidRPr="00CD302D" w:rsidRDefault="00306271" w:rsidP="00157631">
      <w:pPr>
        <w:pBdr>
          <w:top w:val="none" w:sz="4" w:space="0" w:color="000000"/>
          <w:left w:val="none" w:sz="4" w:space="0" w:color="000000"/>
          <w:bottom w:val="none" w:sz="4" w:space="0" w:color="000000"/>
          <w:right w:val="none" w:sz="4" w:space="0" w:color="000000"/>
        </w:pBdr>
        <w:suppressAutoHyphens/>
        <w:spacing w:after="0" w:line="240" w:lineRule="auto"/>
        <w:ind w:firstLine="709"/>
        <w:jc w:val="both"/>
        <w:rPr>
          <w:rFonts w:ascii="Times New Roman" w:hAnsi="Times New Roman" w:cs="Times New Roman"/>
          <w:sz w:val="28"/>
          <w:szCs w:val="28"/>
        </w:rPr>
      </w:pPr>
      <w:r w:rsidRPr="00CD302D">
        <w:rPr>
          <w:rFonts w:ascii="Times New Roman" w:eastAsia="Times New Roman" w:hAnsi="Times New Roman" w:cs="Times New Roman"/>
          <w:color w:val="000000"/>
          <w:sz w:val="28"/>
          <w:szCs w:val="28"/>
        </w:rPr>
        <w:t>ДТ 0303ХХ83Х КТ 0303ХХ73Х;</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eastAsia="Times New Roman" w:hAnsi="Times New Roman" w:cs="Times New Roman"/>
          <w:color w:val="000000"/>
          <w:sz w:val="28"/>
          <w:szCs w:val="28"/>
        </w:rPr>
        <w:t>ДТ 030403837 КТ 030403737</w:t>
      </w:r>
      <w:r w:rsidRPr="00CD302D">
        <w:rPr>
          <w:rFonts w:ascii="Times New Roman" w:hAnsi="Times New Roman" w:cs="Times New Roman"/>
          <w:sz w:val="28"/>
          <w:szCs w:val="28"/>
        </w:rPr>
        <w:t>.</w:t>
      </w:r>
    </w:p>
    <w:p w:rsidR="002948C4" w:rsidRPr="00CD302D" w:rsidRDefault="009C7892" w:rsidP="0015763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79</w:t>
      </w:r>
      <w:r w:rsidR="00306271" w:rsidRPr="00CD302D">
        <w:rPr>
          <w:rFonts w:ascii="Times New Roman" w:hAnsi="Times New Roman" w:cs="Times New Roman"/>
          <w:sz w:val="28"/>
          <w:szCs w:val="28"/>
        </w:rPr>
        <w:t>. Передача (получение) прав пользования нематериальных активов, при условии, что передающей стороной указанные права до момента передачи использовались в деятельности учреждения, в учете отражается:</w:t>
      </w:r>
    </w:p>
    <w:p w:rsidR="002948C4" w:rsidRPr="00CD302D" w:rsidRDefault="00306271" w:rsidP="0015763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ДТ 01116Х35Х КД 0401101ХХ;</w:t>
      </w:r>
    </w:p>
    <w:p w:rsidR="002948C4" w:rsidRPr="00CD302D" w:rsidRDefault="00306271" w:rsidP="0015763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ДТ 0401202ХХ КД 01116Х45Х.</w:t>
      </w:r>
    </w:p>
    <w:p w:rsidR="002948C4" w:rsidRPr="00CD302D" w:rsidRDefault="00306271" w:rsidP="0015763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8</w:t>
      </w:r>
      <w:r w:rsidR="009C7892" w:rsidRPr="00CD302D">
        <w:rPr>
          <w:rFonts w:ascii="Times New Roman" w:hAnsi="Times New Roman" w:cs="Times New Roman"/>
          <w:sz w:val="28"/>
          <w:szCs w:val="28"/>
        </w:rPr>
        <w:t>0</w:t>
      </w:r>
      <w:r w:rsidRPr="00CD302D">
        <w:rPr>
          <w:rFonts w:ascii="Times New Roman" w:hAnsi="Times New Roman" w:cs="Times New Roman"/>
          <w:sz w:val="28"/>
          <w:szCs w:val="28"/>
        </w:rPr>
        <w:t>.</w:t>
      </w:r>
      <w:r w:rsidR="00157631">
        <w:rPr>
          <w:rFonts w:ascii="Times New Roman" w:hAnsi="Times New Roman" w:cs="Times New Roman"/>
          <w:sz w:val="28"/>
          <w:szCs w:val="28"/>
          <w:lang w:val="en-US"/>
        </w:rPr>
        <w:t> </w:t>
      </w:r>
      <w:r w:rsidRPr="00CD302D">
        <w:rPr>
          <w:rFonts w:ascii="Times New Roman" w:hAnsi="Times New Roman" w:cs="Times New Roman"/>
          <w:sz w:val="28"/>
          <w:szCs w:val="28"/>
        </w:rPr>
        <w:t>Вновь открывшиеся факты хозяйственной жизни по корректировке (уменьшению) операций прошедших отчетных периодов, не относящиеся к операциям по исправлению ошибок прошлых лет, подлежат отражению в бюджетном учете обратной бухгалтерской записью.</w:t>
      </w:r>
    </w:p>
    <w:p w:rsidR="008562E2" w:rsidRPr="00CD302D" w:rsidRDefault="008562E2" w:rsidP="0015763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8</w:t>
      </w:r>
      <w:r w:rsidR="009C7892" w:rsidRPr="00CD302D">
        <w:rPr>
          <w:rFonts w:ascii="Times New Roman" w:hAnsi="Times New Roman" w:cs="Times New Roman"/>
          <w:sz w:val="28"/>
          <w:szCs w:val="28"/>
        </w:rPr>
        <w:t>1</w:t>
      </w:r>
      <w:r w:rsidRPr="00CD302D">
        <w:rPr>
          <w:rFonts w:ascii="Times New Roman" w:hAnsi="Times New Roman" w:cs="Times New Roman"/>
          <w:sz w:val="28"/>
          <w:szCs w:val="28"/>
        </w:rPr>
        <w:t>.</w:t>
      </w:r>
      <w:r w:rsidR="00157631">
        <w:rPr>
          <w:rFonts w:ascii="Times New Roman" w:hAnsi="Times New Roman" w:cs="Times New Roman"/>
          <w:sz w:val="28"/>
          <w:szCs w:val="28"/>
          <w:lang w:val="en-US"/>
        </w:rPr>
        <w:t> </w:t>
      </w:r>
      <w:r w:rsidRPr="00CD302D">
        <w:rPr>
          <w:rFonts w:ascii="Times New Roman" w:hAnsi="Times New Roman" w:cs="Times New Roman"/>
          <w:sz w:val="28"/>
          <w:szCs w:val="28"/>
        </w:rPr>
        <w:t>Денежные взыскания (штрафы) за нарушение законодательства РФ о закупках товаров, работ и услуг, налагаемые на участников электронных торгов, на основании бюджетного законодательства признаются доходами бюджета. Задолженность перед бюджетом по таким штрафным санкциям в бухгалтерском учете бюджетных учреждений отражается на дату возникновения требования к плательщикам по дебету счета 2 210 05 560 и кредиту счета 2 303 05 731. Поступившие на лицевой счет учреждения суммы штрафных санкций перечисляются в доход бюджета.</w:t>
      </w:r>
    </w:p>
    <w:p w:rsidR="009D610F" w:rsidRPr="00CD302D" w:rsidRDefault="009D610F" w:rsidP="00CD302D">
      <w:pPr>
        <w:spacing w:after="0" w:line="240" w:lineRule="auto"/>
        <w:ind w:firstLine="567"/>
        <w:jc w:val="both"/>
        <w:rPr>
          <w:rFonts w:ascii="Times New Roman" w:hAnsi="Times New Roman" w:cs="Times New Roman"/>
          <w:sz w:val="28"/>
          <w:szCs w:val="28"/>
        </w:rPr>
      </w:pPr>
    </w:p>
    <w:p w:rsidR="002948C4" w:rsidRPr="00CD302D" w:rsidRDefault="00306271" w:rsidP="00CD302D">
      <w:pPr>
        <w:pStyle w:val="ConsPlusTitle"/>
        <w:ind w:firstLine="709"/>
        <w:jc w:val="center"/>
        <w:outlineLvl w:val="1"/>
        <w:rPr>
          <w:rFonts w:ascii="Times New Roman" w:hAnsi="Times New Roman" w:cs="Times New Roman"/>
          <w:sz w:val="28"/>
          <w:szCs w:val="28"/>
        </w:rPr>
      </w:pPr>
      <w:r w:rsidRPr="00CD302D">
        <w:rPr>
          <w:rFonts w:ascii="Times New Roman" w:hAnsi="Times New Roman" w:cs="Times New Roman"/>
          <w:sz w:val="28"/>
          <w:szCs w:val="28"/>
        </w:rPr>
        <w:t>XX</w:t>
      </w:r>
      <w:r w:rsidRPr="00CD302D">
        <w:rPr>
          <w:rFonts w:ascii="Times New Roman" w:hAnsi="Times New Roman" w:cs="Times New Roman"/>
          <w:sz w:val="28"/>
          <w:szCs w:val="28"/>
          <w:lang w:val="en-US"/>
        </w:rPr>
        <w:t>II</w:t>
      </w:r>
      <w:r w:rsidRPr="00CD302D">
        <w:rPr>
          <w:rFonts w:ascii="Times New Roman" w:hAnsi="Times New Roman" w:cs="Times New Roman"/>
          <w:sz w:val="28"/>
          <w:szCs w:val="28"/>
        </w:rPr>
        <w:t>. Порядок отражения в бухгалтерском учете фактов</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хозяйственной жизни, возникающих при исполнении</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договоров (контрактов) (сдаче результатов поставок</w:t>
      </w:r>
    </w:p>
    <w:p w:rsidR="002948C4" w:rsidRPr="00CD302D" w:rsidRDefault="00306271" w:rsidP="00CD302D">
      <w:pPr>
        <w:pStyle w:val="ConsPlusTitle"/>
        <w:ind w:firstLine="709"/>
        <w:jc w:val="center"/>
        <w:rPr>
          <w:rFonts w:ascii="Times New Roman" w:hAnsi="Times New Roman" w:cs="Times New Roman"/>
          <w:sz w:val="28"/>
          <w:szCs w:val="28"/>
        </w:rPr>
      </w:pPr>
      <w:r w:rsidRPr="00CD302D">
        <w:rPr>
          <w:rFonts w:ascii="Times New Roman" w:hAnsi="Times New Roman" w:cs="Times New Roman"/>
          <w:sz w:val="28"/>
          <w:szCs w:val="28"/>
        </w:rPr>
        <w:t>(работ, услуг) и принятии таких результатов)</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lastRenderedPageBreak/>
        <w:t>8</w:t>
      </w:r>
      <w:r w:rsidR="009C7892" w:rsidRPr="00CD302D">
        <w:rPr>
          <w:rFonts w:ascii="Times New Roman" w:hAnsi="Times New Roman" w:cs="Times New Roman"/>
          <w:sz w:val="28"/>
          <w:szCs w:val="28"/>
        </w:rPr>
        <w:t>2</w:t>
      </w:r>
      <w:r w:rsidRPr="00CD302D">
        <w:rPr>
          <w:rFonts w:ascii="Times New Roman" w:hAnsi="Times New Roman" w:cs="Times New Roman"/>
          <w:sz w:val="28"/>
          <w:szCs w:val="28"/>
        </w:rPr>
        <w:t>.</w:t>
      </w:r>
      <w:r w:rsidR="00157631">
        <w:rPr>
          <w:rFonts w:ascii="Times New Roman" w:hAnsi="Times New Roman" w:cs="Times New Roman"/>
          <w:sz w:val="28"/>
          <w:szCs w:val="28"/>
          <w:lang w:val="en-US"/>
        </w:rPr>
        <w:t> </w:t>
      </w:r>
      <w:r w:rsidRPr="00CD302D">
        <w:rPr>
          <w:rFonts w:ascii="Times New Roman" w:eastAsia="Times New Roman" w:hAnsi="Times New Roman" w:cs="Times New Roman"/>
          <w:color w:val="000000"/>
          <w:sz w:val="28"/>
          <w:szCs w:val="28"/>
        </w:rPr>
        <w:t>При несовпадении календарного месяца приемки поставленного товара (календарного месяца подписания первичного (сводного) учетного документа или (при наличии) календарного месяца приемки выполненных работ, оказанных услуг) и календарного месяца фактического поступления товара заказчику (последнего числа месяца, в котором были выполнены работ, оказаны услуги) факт хозяйственной жизни отражается следующими бухгалтерскими записями</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1) Факт поступления товара субъекту централизованного учета (заказчику) отражается датой поставки товара (факт результатов выполненных работ, а также факт оказания (потребления) услуги отражается последней датой периода оказания услуг, а при отсутствии указанного периода в первичном (сводном) учетном документе - датой первичного (сводного) учетного документа):</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ДТ 0105XX34X КТ 0401603XX;</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ДТ 0106XX3XX КТ 040160XXX;</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ДТ 04012022X КТ 04016022X.</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ДТ 0109Х0ХХX КТ 040160ХХX</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С одновременным принятием отложенного обязательства на сумму созданного резерва</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ДТ 050690ХХХ КТ 050299XXX.</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Подлежащий возмещению НДС отражается:</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ДТ 02101256Х КТ 040160ХXX</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2)</w:t>
      </w:r>
      <w:r w:rsidR="00157631">
        <w:rPr>
          <w:rFonts w:ascii="Times New Roman" w:hAnsi="Times New Roman" w:cs="Times New Roman"/>
          <w:sz w:val="28"/>
          <w:szCs w:val="28"/>
          <w:lang w:val="en-US"/>
        </w:rPr>
        <w:t> </w:t>
      </w:r>
      <w:r w:rsidRPr="00CD302D">
        <w:rPr>
          <w:rFonts w:ascii="Times New Roman" w:hAnsi="Times New Roman" w:cs="Times New Roman"/>
          <w:sz w:val="28"/>
          <w:szCs w:val="28"/>
        </w:rPr>
        <w:t>Возникновение у субъекта централизованного учета (заказчика) обязанности оплаты по контракту определяется датой приемки товара (выполненных работ, оказанных услуг или, при отсутствии приемки выполненных работ, оказанных услуг, датой подписания первичного (сводного) учетного документа):</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ДТ 040160XXX КТ 03022Х73X;</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ДТ 0401603XX КТ 03023173X;</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ДТ 0401603XX КТ 03023473X;</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с одновременным принятием денежных обязательств:</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ДТ 050211XXX КТ 050212XXX;</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и уменьшением ранее отраженных отложенных обязательств методом «Красное сторно»:</w:t>
      </w:r>
    </w:p>
    <w:p w:rsidR="002948C4" w:rsidRPr="00CD302D" w:rsidRDefault="00306271" w:rsidP="00157631">
      <w:pPr>
        <w:pStyle w:val="ConsPlusNormal"/>
        <w:widowControl/>
        <w:suppressAutoHyphens/>
        <w:ind w:firstLine="709"/>
        <w:jc w:val="both"/>
        <w:rPr>
          <w:rFonts w:ascii="Times New Roman" w:hAnsi="Times New Roman" w:cs="Times New Roman"/>
          <w:sz w:val="28"/>
          <w:szCs w:val="28"/>
        </w:rPr>
      </w:pPr>
      <w:r w:rsidRPr="00CD302D">
        <w:rPr>
          <w:rFonts w:ascii="Times New Roman" w:hAnsi="Times New Roman" w:cs="Times New Roman"/>
          <w:sz w:val="28"/>
          <w:szCs w:val="28"/>
        </w:rPr>
        <w:t>ДТ 050690ХХХКТ 050299XXX.</w:t>
      </w:r>
    </w:p>
    <w:p w:rsidR="002948C4" w:rsidRPr="00CD302D" w:rsidRDefault="00306271" w:rsidP="00157631">
      <w:pPr>
        <w:suppressAutoHyphens/>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3)</w:t>
      </w:r>
      <w:r w:rsidR="00157631">
        <w:rPr>
          <w:rFonts w:ascii="Times New Roman" w:hAnsi="Times New Roman" w:cs="Times New Roman"/>
          <w:sz w:val="28"/>
          <w:szCs w:val="28"/>
          <w:lang w:val="en-US"/>
        </w:rPr>
        <w:t> </w:t>
      </w:r>
      <w:r w:rsidRPr="00CD302D">
        <w:rPr>
          <w:rFonts w:ascii="Times New Roman" w:hAnsi="Times New Roman" w:cs="Times New Roman"/>
          <w:sz w:val="28"/>
          <w:szCs w:val="28"/>
        </w:rPr>
        <w:t xml:space="preserve">Факт хозяйственной жизни отражается датой поставки товара (последней датой периода оказания услуг, выполнения работ, а при отсутствии указанного периода в первичном (сводном) учетном документе - датой первичного (сводного) учетного документа), без формирования резервов предстоящих расходов, если по поставленным товарам, выполненным работам, оказанным услугам произведен 100% авансовый платеж, а также документ поступил в сроки, установленные </w:t>
      </w:r>
      <w:hyperlink r:id="rId33" w:tooltip="https://login.consultant.ru/link/?req=doc&amp;base=RLAW049&amp;n=174220&amp;dst=131886" w:history="1">
        <w:r w:rsidRPr="00CD302D">
          <w:rPr>
            <w:rFonts w:ascii="Times New Roman" w:hAnsi="Times New Roman" w:cs="Times New Roman"/>
            <w:sz w:val="28"/>
            <w:szCs w:val="28"/>
          </w:rPr>
          <w:t xml:space="preserve">подпунктом 1 пункта </w:t>
        </w:r>
      </w:hyperlink>
      <w:r w:rsidR="0078530C" w:rsidRPr="00CD302D">
        <w:rPr>
          <w:rFonts w:ascii="Times New Roman" w:hAnsi="Times New Roman" w:cs="Times New Roman"/>
          <w:sz w:val="28"/>
          <w:szCs w:val="28"/>
        </w:rPr>
        <w:t>77</w:t>
      </w:r>
      <w:r w:rsidRPr="00CD302D">
        <w:rPr>
          <w:rFonts w:ascii="Times New Roman" w:hAnsi="Times New Roman" w:cs="Times New Roman"/>
          <w:sz w:val="28"/>
          <w:szCs w:val="28"/>
        </w:rPr>
        <w:t xml:space="preserve"> настоящей Единой учетной политики.</w:t>
      </w:r>
    </w:p>
    <w:p w:rsidR="002948C4" w:rsidRPr="00CD302D" w:rsidRDefault="002948C4" w:rsidP="00CD302D">
      <w:pPr>
        <w:pStyle w:val="ConsPlusNormal"/>
        <w:ind w:firstLine="709"/>
        <w:jc w:val="both"/>
        <w:rPr>
          <w:rFonts w:ascii="Times New Roman" w:hAnsi="Times New Roman" w:cs="Times New Roman"/>
          <w:sz w:val="28"/>
          <w:szCs w:val="28"/>
        </w:rPr>
      </w:pPr>
    </w:p>
    <w:p w:rsidR="002948C4" w:rsidRPr="00CD302D" w:rsidRDefault="00306271" w:rsidP="00157631">
      <w:pPr>
        <w:spacing w:after="0" w:line="240" w:lineRule="auto"/>
        <w:jc w:val="center"/>
        <w:outlineLvl w:val="0"/>
        <w:rPr>
          <w:rFonts w:ascii="Times New Roman" w:hAnsi="Times New Roman" w:cs="Times New Roman"/>
          <w:b/>
          <w:bCs/>
          <w:sz w:val="28"/>
          <w:szCs w:val="28"/>
        </w:rPr>
      </w:pPr>
      <w:r w:rsidRPr="00CD302D">
        <w:rPr>
          <w:rFonts w:ascii="Times New Roman" w:hAnsi="Times New Roman" w:cs="Times New Roman"/>
          <w:b/>
          <w:bCs/>
          <w:sz w:val="28"/>
          <w:szCs w:val="28"/>
        </w:rPr>
        <w:t>XXIII. Порядок отражения в бухгалтерском учете операций</w:t>
      </w:r>
    </w:p>
    <w:p w:rsidR="002948C4" w:rsidRPr="00CD302D" w:rsidRDefault="00306271" w:rsidP="00CD302D">
      <w:pPr>
        <w:spacing w:after="0" w:line="240" w:lineRule="auto"/>
        <w:jc w:val="center"/>
        <w:rPr>
          <w:rFonts w:ascii="Times New Roman" w:hAnsi="Times New Roman" w:cs="Times New Roman"/>
          <w:b/>
          <w:bCs/>
          <w:sz w:val="28"/>
          <w:szCs w:val="28"/>
        </w:rPr>
      </w:pPr>
      <w:r w:rsidRPr="00CD302D">
        <w:rPr>
          <w:rFonts w:ascii="Times New Roman" w:hAnsi="Times New Roman" w:cs="Times New Roman"/>
          <w:b/>
          <w:bCs/>
          <w:sz w:val="28"/>
          <w:szCs w:val="28"/>
        </w:rPr>
        <w:t>по восстановлению кредиторской задолженности</w:t>
      </w:r>
    </w:p>
    <w:p w:rsidR="002948C4" w:rsidRPr="00CD302D" w:rsidRDefault="002948C4" w:rsidP="00CD302D">
      <w:pPr>
        <w:spacing w:after="0" w:line="240" w:lineRule="auto"/>
        <w:ind w:firstLine="540"/>
        <w:jc w:val="both"/>
        <w:rPr>
          <w:rFonts w:ascii="Times New Roman" w:hAnsi="Times New Roman" w:cs="Times New Roman"/>
          <w:sz w:val="28"/>
          <w:szCs w:val="28"/>
        </w:rPr>
      </w:pPr>
    </w:p>
    <w:p w:rsidR="002948C4" w:rsidRPr="00CD302D" w:rsidRDefault="00306271" w:rsidP="00157631">
      <w:pPr>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lastRenderedPageBreak/>
        <w:t>8</w:t>
      </w:r>
      <w:r w:rsidR="009C7892" w:rsidRPr="00CD302D">
        <w:rPr>
          <w:rFonts w:ascii="Times New Roman" w:hAnsi="Times New Roman" w:cs="Times New Roman"/>
          <w:sz w:val="28"/>
          <w:szCs w:val="28"/>
        </w:rPr>
        <w:t>3</w:t>
      </w:r>
      <w:r w:rsidRPr="00CD302D">
        <w:rPr>
          <w:rFonts w:ascii="Times New Roman" w:hAnsi="Times New Roman" w:cs="Times New Roman"/>
          <w:sz w:val="28"/>
          <w:szCs w:val="28"/>
        </w:rPr>
        <w:t>.</w:t>
      </w:r>
      <w:r w:rsidR="00157631">
        <w:rPr>
          <w:rFonts w:ascii="Times New Roman" w:hAnsi="Times New Roman" w:cs="Times New Roman"/>
          <w:sz w:val="28"/>
          <w:szCs w:val="28"/>
          <w:lang w:val="en-US"/>
        </w:rPr>
        <w:t> </w:t>
      </w:r>
      <w:r w:rsidRPr="00CD302D">
        <w:rPr>
          <w:rFonts w:ascii="Times New Roman" w:hAnsi="Times New Roman" w:cs="Times New Roman"/>
          <w:sz w:val="28"/>
          <w:szCs w:val="28"/>
        </w:rPr>
        <w:t>В случае регистрации учета денежного обязательства по требованию, предъявленному кредитором в порядке, установленном законодательством Российской Федерации, задолженность субъекта централизованного учета, не востребованная кредитором, подлежит восстановлению на соответствующих аналитических балансовых счетах учета обязательств.</w:t>
      </w:r>
    </w:p>
    <w:p w:rsidR="002948C4" w:rsidRPr="00CD302D" w:rsidRDefault="00306271" w:rsidP="00157631">
      <w:pPr>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Решение о восстановлении кредиторской задолженности (</w:t>
      </w:r>
      <w:hyperlink r:id="rId34" w:tooltip="https://login.consultant.ru/link/?req=doc&amp;base=LAW&amp;n=476742" w:history="1">
        <w:r w:rsidRPr="00CD302D">
          <w:rPr>
            <w:rFonts w:ascii="Times New Roman" w:hAnsi="Times New Roman" w:cs="Times New Roman"/>
            <w:sz w:val="28"/>
            <w:szCs w:val="28"/>
          </w:rPr>
          <w:t>ОКУД</w:t>
        </w:r>
      </w:hyperlink>
      <w:r w:rsidRPr="00CD302D">
        <w:rPr>
          <w:rFonts w:ascii="Times New Roman" w:hAnsi="Times New Roman" w:cs="Times New Roman"/>
          <w:sz w:val="28"/>
          <w:szCs w:val="28"/>
        </w:rPr>
        <w:t xml:space="preserve"> 0510446) формируется на основании представленных кредитором документов, подтверждающих право требования, и решений о списании задолженности, не востребованной кредиторами, со счета (ОКУД 0510437), отражающих информацию о списанной невостребованной кредиторской задолженности, в отношении которой кредитором предъявлены требования.</w:t>
      </w:r>
    </w:p>
    <w:p w:rsidR="002948C4" w:rsidRPr="00CD302D" w:rsidRDefault="00306271" w:rsidP="00157631">
      <w:pPr>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Операции по восстановлению кредиторской задолженности на балансовых счетах отражаются в учете следующими бухгалтерскими записями:</w:t>
      </w:r>
    </w:p>
    <w:p w:rsidR="002948C4" w:rsidRPr="00CD302D" w:rsidRDefault="00306271" w:rsidP="00157631">
      <w:pPr>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ДТ 040110173 КТ 0302ХХ73Х;</w:t>
      </w:r>
    </w:p>
    <w:p w:rsidR="002948C4" w:rsidRPr="00CD302D" w:rsidRDefault="00306271" w:rsidP="00157631">
      <w:pPr>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ДТ 040110173 КТ 0303ХХ731;</w:t>
      </w:r>
    </w:p>
    <w:p w:rsidR="002948C4" w:rsidRPr="00CD302D" w:rsidRDefault="00306271" w:rsidP="00157631">
      <w:pPr>
        <w:spacing w:after="0" w:line="240" w:lineRule="auto"/>
        <w:ind w:firstLine="709"/>
        <w:jc w:val="both"/>
        <w:rPr>
          <w:rFonts w:ascii="Times New Roman" w:hAnsi="Times New Roman" w:cs="Times New Roman"/>
          <w:sz w:val="28"/>
          <w:szCs w:val="28"/>
        </w:rPr>
      </w:pPr>
      <w:r w:rsidRPr="00CD302D">
        <w:rPr>
          <w:rFonts w:ascii="Times New Roman" w:hAnsi="Times New Roman" w:cs="Times New Roman"/>
          <w:sz w:val="28"/>
          <w:szCs w:val="28"/>
        </w:rPr>
        <w:t>ДТ 040110173 КТ 0208</w:t>
      </w:r>
      <w:r w:rsidR="009F04CF" w:rsidRPr="00CD302D">
        <w:rPr>
          <w:rFonts w:ascii="Times New Roman" w:hAnsi="Times New Roman" w:cs="Times New Roman"/>
          <w:sz w:val="28"/>
          <w:szCs w:val="28"/>
        </w:rPr>
        <w:t>ХХ667;</w:t>
      </w:r>
    </w:p>
    <w:p w:rsidR="009F04CF" w:rsidRPr="00CD302D" w:rsidRDefault="009F04CF" w:rsidP="00157631">
      <w:pPr>
        <w:spacing w:after="0" w:line="240" w:lineRule="auto"/>
        <w:ind w:firstLine="709"/>
        <w:jc w:val="both"/>
        <w:rPr>
          <w:rFonts w:ascii="Times New Roman" w:hAnsi="Times New Roman" w:cs="Times New Roman"/>
          <w:color w:val="000000" w:themeColor="text1"/>
          <w:sz w:val="28"/>
          <w:szCs w:val="28"/>
        </w:rPr>
      </w:pPr>
      <w:r w:rsidRPr="00CD302D">
        <w:rPr>
          <w:rFonts w:ascii="Times New Roman" w:hAnsi="Times New Roman" w:cs="Times New Roman"/>
          <w:color w:val="000000" w:themeColor="text1"/>
          <w:sz w:val="28"/>
          <w:szCs w:val="28"/>
        </w:rPr>
        <w:t>ДТ 040110173 КТ 0205ХХ66Х;</w:t>
      </w:r>
    </w:p>
    <w:p w:rsidR="009F04CF" w:rsidRPr="00CD302D" w:rsidRDefault="009F04CF" w:rsidP="00157631">
      <w:pPr>
        <w:spacing w:after="0" w:line="240" w:lineRule="auto"/>
        <w:ind w:firstLine="709"/>
        <w:jc w:val="both"/>
        <w:rPr>
          <w:rFonts w:ascii="Times New Roman" w:hAnsi="Times New Roman" w:cs="Times New Roman"/>
          <w:color w:val="000000" w:themeColor="text1"/>
          <w:sz w:val="28"/>
          <w:szCs w:val="28"/>
        </w:rPr>
      </w:pPr>
      <w:r w:rsidRPr="00CD302D">
        <w:rPr>
          <w:rFonts w:ascii="Times New Roman" w:hAnsi="Times New Roman" w:cs="Times New Roman"/>
          <w:color w:val="000000" w:themeColor="text1"/>
          <w:sz w:val="28"/>
          <w:szCs w:val="28"/>
        </w:rPr>
        <w:t>ДТ 040110173 КТ 0209ХХ66Х.</w:t>
      </w:r>
    </w:p>
    <w:p w:rsidR="002948C4" w:rsidRPr="00CD302D" w:rsidRDefault="002948C4" w:rsidP="00CD302D">
      <w:pPr>
        <w:pStyle w:val="ConsPlusNormal"/>
        <w:tabs>
          <w:tab w:val="left" w:pos="2175"/>
        </w:tabs>
        <w:ind w:firstLine="709"/>
        <w:jc w:val="both"/>
        <w:rPr>
          <w:rFonts w:ascii="Times New Roman" w:hAnsi="Times New Roman" w:cs="Times New Roman"/>
          <w:sz w:val="28"/>
          <w:szCs w:val="28"/>
        </w:rPr>
      </w:pPr>
    </w:p>
    <w:p w:rsidR="002948C4" w:rsidRPr="00CD302D" w:rsidRDefault="00306271" w:rsidP="00CD302D">
      <w:pPr>
        <w:widowControl w:val="0"/>
        <w:spacing w:after="0" w:line="240" w:lineRule="auto"/>
        <w:ind w:firstLine="709"/>
        <w:jc w:val="center"/>
        <w:outlineLvl w:val="0"/>
        <w:rPr>
          <w:rFonts w:ascii="Times New Roman" w:eastAsia="Times New Roman" w:hAnsi="Times New Roman" w:cs="Times New Roman"/>
          <w:b/>
          <w:bCs/>
          <w:sz w:val="28"/>
          <w:szCs w:val="28"/>
        </w:rPr>
      </w:pPr>
      <w:bookmarkStart w:id="4" w:name="sub_1014"/>
      <w:r w:rsidRPr="00CD302D">
        <w:rPr>
          <w:rFonts w:ascii="Times New Roman" w:eastAsia="Times New Roman" w:hAnsi="Times New Roman" w:cs="Times New Roman"/>
          <w:b/>
          <w:bCs/>
          <w:sz w:val="28"/>
          <w:szCs w:val="28"/>
        </w:rPr>
        <w:t>XX</w:t>
      </w:r>
      <w:r w:rsidRPr="00CD302D">
        <w:rPr>
          <w:rFonts w:ascii="Times New Roman" w:eastAsia="Times New Roman" w:hAnsi="Times New Roman" w:cs="Times New Roman"/>
          <w:b/>
          <w:bCs/>
          <w:sz w:val="28"/>
          <w:szCs w:val="28"/>
          <w:lang w:val="en-US"/>
        </w:rPr>
        <w:t>I</w:t>
      </w:r>
      <w:r w:rsidRPr="00CD302D">
        <w:rPr>
          <w:rFonts w:ascii="Times New Roman" w:eastAsia="Times New Roman" w:hAnsi="Times New Roman" w:cs="Times New Roman"/>
          <w:b/>
          <w:bCs/>
          <w:sz w:val="28"/>
          <w:szCs w:val="28"/>
        </w:rPr>
        <w:t xml:space="preserve">V. Учет расчетов с учредителем </w:t>
      </w:r>
      <w:bookmarkEnd w:id="4"/>
    </w:p>
    <w:p w:rsidR="002948C4" w:rsidRPr="00CD302D" w:rsidRDefault="002948C4" w:rsidP="00CD302D">
      <w:pPr>
        <w:widowControl w:val="0"/>
        <w:spacing w:after="0" w:line="240" w:lineRule="auto"/>
        <w:ind w:firstLine="709"/>
        <w:jc w:val="center"/>
        <w:outlineLvl w:val="0"/>
        <w:rPr>
          <w:rFonts w:ascii="Times New Roman" w:eastAsia="Times New Roman" w:hAnsi="Times New Roman" w:cs="Times New Roman"/>
          <w:b/>
          <w:bCs/>
          <w:sz w:val="28"/>
          <w:szCs w:val="28"/>
        </w:rPr>
      </w:pPr>
    </w:p>
    <w:p w:rsidR="002948C4" w:rsidRPr="00CD302D"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CD302D">
        <w:rPr>
          <w:rFonts w:ascii="Times New Roman" w:eastAsia="Times New Roman" w:hAnsi="Times New Roman" w:cs="Times New Roman"/>
          <w:sz w:val="28"/>
          <w:szCs w:val="28"/>
          <w:lang w:eastAsia="ru-RU"/>
        </w:rPr>
        <w:t>8</w:t>
      </w:r>
      <w:r w:rsidR="009C7892" w:rsidRPr="00CD302D">
        <w:rPr>
          <w:rFonts w:ascii="Times New Roman" w:eastAsia="Times New Roman" w:hAnsi="Times New Roman" w:cs="Times New Roman"/>
          <w:sz w:val="28"/>
          <w:szCs w:val="28"/>
          <w:lang w:eastAsia="ru-RU"/>
        </w:rPr>
        <w:t>4</w:t>
      </w:r>
      <w:r w:rsidRPr="00CD302D">
        <w:rPr>
          <w:rFonts w:ascii="Times New Roman" w:eastAsia="Times New Roman" w:hAnsi="Times New Roman" w:cs="Times New Roman"/>
          <w:sz w:val="28"/>
          <w:szCs w:val="28"/>
          <w:lang w:eastAsia="ru-RU"/>
        </w:rPr>
        <w:t>. На счете 0 210 06 000 «Расчеты с учредителем» подлежит учету балансовая стоимость имущества, которым согласно действующему законодательству учреждение:</w:t>
      </w:r>
    </w:p>
    <w:p w:rsidR="002948C4" w:rsidRPr="00CD302D"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CD302D">
        <w:rPr>
          <w:rFonts w:ascii="Times New Roman" w:eastAsia="Times New Roman" w:hAnsi="Times New Roman" w:cs="Times New Roman"/>
          <w:sz w:val="28"/>
          <w:szCs w:val="28"/>
          <w:lang w:eastAsia="ru-RU"/>
        </w:rPr>
        <w:t>- может распоряжаться только по согласованию с собственником;</w:t>
      </w:r>
    </w:p>
    <w:p w:rsidR="002948C4" w:rsidRPr="00CD302D"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CD302D">
        <w:rPr>
          <w:rFonts w:ascii="Times New Roman" w:eastAsia="Times New Roman" w:hAnsi="Times New Roman" w:cs="Times New Roman"/>
          <w:sz w:val="28"/>
          <w:szCs w:val="28"/>
          <w:lang w:eastAsia="ru-RU"/>
        </w:rPr>
        <w:t>- не отвечает по своим обязательствам.</w:t>
      </w:r>
    </w:p>
    <w:p w:rsidR="002948C4" w:rsidRPr="00CD302D" w:rsidRDefault="00306271" w:rsidP="00157631">
      <w:pPr>
        <w:suppressAutoHyphens/>
        <w:spacing w:after="0" w:line="240" w:lineRule="auto"/>
        <w:ind w:firstLine="709"/>
        <w:jc w:val="both"/>
        <w:rPr>
          <w:rFonts w:ascii="Times New Roman" w:eastAsia="Times New Roman" w:hAnsi="Times New Roman" w:cs="Times New Roman"/>
          <w:b/>
          <w:sz w:val="28"/>
          <w:szCs w:val="28"/>
          <w:lang w:eastAsia="ru-RU"/>
        </w:rPr>
      </w:pPr>
      <w:r w:rsidRPr="00CD302D">
        <w:rPr>
          <w:rFonts w:ascii="Times New Roman" w:eastAsia="Times New Roman" w:hAnsi="Times New Roman" w:cs="Times New Roman"/>
          <w:sz w:val="28"/>
          <w:szCs w:val="28"/>
          <w:lang w:eastAsia="ru-RU"/>
        </w:rPr>
        <w:t>8</w:t>
      </w:r>
      <w:r w:rsidR="009C7892" w:rsidRPr="00CD302D">
        <w:rPr>
          <w:rFonts w:ascii="Times New Roman" w:eastAsia="Times New Roman" w:hAnsi="Times New Roman" w:cs="Times New Roman"/>
          <w:sz w:val="28"/>
          <w:szCs w:val="28"/>
          <w:lang w:eastAsia="ru-RU"/>
        </w:rPr>
        <w:t>5</w:t>
      </w:r>
      <w:r w:rsidRPr="00CD302D">
        <w:rPr>
          <w:rFonts w:ascii="Times New Roman" w:eastAsia="Times New Roman" w:hAnsi="Times New Roman" w:cs="Times New Roman"/>
          <w:sz w:val="28"/>
          <w:szCs w:val="28"/>
          <w:lang w:eastAsia="ru-RU"/>
        </w:rPr>
        <w:t xml:space="preserve">. 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w:t>
      </w:r>
      <w:r w:rsidRPr="00CD302D">
        <w:rPr>
          <w:rFonts w:ascii="Times New Roman" w:eastAsia="Times New Roman" w:hAnsi="Times New Roman" w:cs="Times New Roman"/>
          <w:bCs/>
          <w:color w:val="26282F"/>
          <w:sz w:val="28"/>
          <w:szCs w:val="28"/>
          <w:lang w:eastAsia="ru-RU"/>
        </w:rPr>
        <w:t>один раз в год (перед составлением годовой отчетности).</w:t>
      </w:r>
    </w:p>
    <w:p w:rsidR="002948C4" w:rsidRPr="00CD302D"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CD302D">
        <w:rPr>
          <w:rFonts w:ascii="Times New Roman" w:eastAsia="Times New Roman" w:hAnsi="Times New Roman" w:cs="Times New Roman"/>
          <w:sz w:val="28"/>
          <w:szCs w:val="28"/>
          <w:lang w:eastAsia="ru-RU"/>
        </w:rPr>
        <w:t>На суммы изменений показателя счета 0 210 06 000 «Расчеты с учредителем» учреждение направляет учредителю Извещения (</w:t>
      </w:r>
      <w:hyperlink r:id="rId35" w:tooltip="http://mobileonline.garant.ru/document?id=70851956&amp;sub=2280" w:history="1">
        <w:r w:rsidRPr="00CD302D">
          <w:rPr>
            <w:rFonts w:ascii="Times New Roman" w:eastAsia="Times New Roman" w:hAnsi="Times New Roman" w:cs="Times New Roman"/>
            <w:sz w:val="28"/>
            <w:szCs w:val="28"/>
            <w:lang w:eastAsia="ru-RU"/>
          </w:rPr>
          <w:t>ф. 0504805</w:t>
        </w:r>
      </w:hyperlink>
      <w:r w:rsidRPr="00CD302D">
        <w:rPr>
          <w:rFonts w:ascii="Times New Roman" w:eastAsia="Times New Roman" w:hAnsi="Times New Roman" w:cs="Times New Roman"/>
          <w:sz w:val="28"/>
          <w:szCs w:val="28"/>
          <w:lang w:eastAsia="ru-RU"/>
        </w:rPr>
        <w:t xml:space="preserve">). </w:t>
      </w:r>
    </w:p>
    <w:p w:rsidR="002D73E1" w:rsidRPr="00CD302D" w:rsidRDefault="002D73E1" w:rsidP="00CD302D">
      <w:pPr>
        <w:widowControl w:val="0"/>
        <w:spacing w:after="0" w:line="240" w:lineRule="auto"/>
        <w:ind w:firstLine="709"/>
        <w:jc w:val="both"/>
        <w:rPr>
          <w:rFonts w:ascii="Times New Roman" w:eastAsia="Times New Roman" w:hAnsi="Times New Roman" w:cs="Times New Roman"/>
          <w:sz w:val="28"/>
          <w:szCs w:val="28"/>
          <w:lang w:eastAsia="ru-RU"/>
        </w:rPr>
      </w:pPr>
    </w:p>
    <w:p w:rsidR="002948C4" w:rsidRPr="00CD302D" w:rsidRDefault="00306271" w:rsidP="00CD302D">
      <w:pPr>
        <w:widowControl w:val="0"/>
        <w:spacing w:after="0" w:line="240" w:lineRule="auto"/>
        <w:ind w:firstLine="709"/>
        <w:jc w:val="center"/>
        <w:outlineLvl w:val="0"/>
        <w:rPr>
          <w:rFonts w:ascii="Times New Roman" w:eastAsia="Times New Roman" w:hAnsi="Times New Roman" w:cs="Times New Roman"/>
          <w:b/>
          <w:bCs/>
          <w:sz w:val="28"/>
          <w:szCs w:val="28"/>
        </w:rPr>
      </w:pPr>
      <w:bookmarkStart w:id="5" w:name="sub_1015"/>
      <w:r w:rsidRPr="00CD302D">
        <w:rPr>
          <w:rFonts w:ascii="Times New Roman" w:eastAsia="Times New Roman" w:hAnsi="Times New Roman" w:cs="Times New Roman"/>
          <w:b/>
          <w:bCs/>
          <w:sz w:val="28"/>
          <w:szCs w:val="28"/>
        </w:rPr>
        <w:t>XXV. Учет расчетов по налогам и взносам</w:t>
      </w:r>
      <w:bookmarkEnd w:id="5"/>
    </w:p>
    <w:p w:rsidR="002948C4" w:rsidRPr="00CD302D" w:rsidRDefault="002948C4" w:rsidP="00CD302D">
      <w:pPr>
        <w:widowControl w:val="0"/>
        <w:spacing w:after="0" w:line="240" w:lineRule="auto"/>
        <w:ind w:firstLine="709"/>
        <w:jc w:val="both"/>
        <w:rPr>
          <w:rFonts w:ascii="Times New Roman" w:eastAsia="Times New Roman" w:hAnsi="Times New Roman" w:cs="Times New Roman"/>
          <w:sz w:val="28"/>
          <w:szCs w:val="28"/>
          <w:lang w:eastAsia="ru-RU"/>
        </w:rPr>
      </w:pPr>
    </w:p>
    <w:p w:rsidR="002948C4" w:rsidRPr="00CD302D"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CD302D">
        <w:rPr>
          <w:rFonts w:ascii="Times New Roman" w:eastAsia="Times New Roman" w:hAnsi="Times New Roman" w:cs="Times New Roman"/>
          <w:sz w:val="28"/>
          <w:szCs w:val="28"/>
          <w:lang w:eastAsia="ru-RU"/>
        </w:rPr>
        <w:t>8</w:t>
      </w:r>
      <w:r w:rsidR="009C7892" w:rsidRPr="00CD302D">
        <w:rPr>
          <w:rFonts w:ascii="Times New Roman" w:eastAsia="Times New Roman" w:hAnsi="Times New Roman" w:cs="Times New Roman"/>
          <w:sz w:val="28"/>
          <w:szCs w:val="28"/>
          <w:lang w:eastAsia="ru-RU"/>
        </w:rPr>
        <w:t>6</w:t>
      </w:r>
      <w:r w:rsidRPr="00CD302D">
        <w:rPr>
          <w:rFonts w:ascii="Times New Roman" w:eastAsia="Times New Roman" w:hAnsi="Times New Roman" w:cs="Times New Roman"/>
          <w:sz w:val="28"/>
          <w:szCs w:val="28"/>
          <w:lang w:eastAsia="ru-RU"/>
        </w:rPr>
        <w:t xml:space="preserve">. Любые пени, штрафы и иные санкции, перечисляемые в бюджеты, в том числе по страховым взносам, учитываются </w:t>
      </w:r>
      <w:r w:rsidRPr="00CD302D">
        <w:rPr>
          <w:rFonts w:ascii="Times New Roman" w:eastAsia="Times New Roman" w:hAnsi="Times New Roman" w:cs="Times New Roman"/>
          <w:bCs/>
          <w:color w:val="26282F"/>
          <w:sz w:val="28"/>
          <w:szCs w:val="28"/>
          <w:lang w:eastAsia="ru-RU"/>
        </w:rPr>
        <w:t>на счете 303 05 «Расчеты по прочим платежам в бюджет»</w:t>
      </w:r>
      <w:r w:rsidRPr="00CD302D">
        <w:rPr>
          <w:rFonts w:ascii="Times New Roman" w:eastAsia="Times New Roman" w:hAnsi="Times New Roman" w:cs="Times New Roman"/>
          <w:b/>
          <w:sz w:val="28"/>
          <w:szCs w:val="28"/>
          <w:lang w:eastAsia="ru-RU"/>
        </w:rPr>
        <w:t>.</w:t>
      </w:r>
    </w:p>
    <w:p w:rsidR="002948C4" w:rsidRPr="00CD302D" w:rsidRDefault="00306271" w:rsidP="00157631">
      <w:pPr>
        <w:suppressAutoHyphens/>
        <w:spacing w:after="0" w:line="240" w:lineRule="auto"/>
        <w:ind w:firstLine="709"/>
        <w:jc w:val="both"/>
        <w:rPr>
          <w:rFonts w:ascii="Times New Roman" w:hAnsi="Times New Roman" w:cs="Times New Roman"/>
          <w:sz w:val="28"/>
          <w:szCs w:val="28"/>
        </w:rPr>
      </w:pPr>
      <w:bookmarkStart w:id="6" w:name="sub_588675027"/>
      <w:r w:rsidRPr="00CD302D">
        <w:rPr>
          <w:rFonts w:ascii="Times New Roman" w:eastAsia="Times New Roman" w:hAnsi="Times New Roman" w:cs="Times New Roman"/>
          <w:sz w:val="28"/>
          <w:szCs w:val="28"/>
          <w:lang w:eastAsia="ru-RU"/>
        </w:rPr>
        <w:t>8</w:t>
      </w:r>
      <w:r w:rsidR="009C7892" w:rsidRPr="00CD302D">
        <w:rPr>
          <w:rFonts w:ascii="Times New Roman" w:eastAsia="Times New Roman" w:hAnsi="Times New Roman" w:cs="Times New Roman"/>
          <w:sz w:val="28"/>
          <w:szCs w:val="28"/>
          <w:lang w:eastAsia="ru-RU"/>
        </w:rPr>
        <w:t>7</w:t>
      </w:r>
      <w:r w:rsidRPr="00CD302D">
        <w:rPr>
          <w:rFonts w:ascii="Times New Roman" w:eastAsia="Times New Roman" w:hAnsi="Times New Roman" w:cs="Times New Roman"/>
          <w:sz w:val="28"/>
          <w:szCs w:val="28"/>
          <w:lang w:eastAsia="ru-RU"/>
        </w:rPr>
        <w:t xml:space="preserve">. Начисление налогов (авансовых платежей по налогам) за налоговый (отчетный) период отражается в учете </w:t>
      </w:r>
      <w:bookmarkEnd w:id="6"/>
      <w:r w:rsidRPr="00CD302D">
        <w:rPr>
          <w:rFonts w:ascii="Times New Roman" w:eastAsia="Times New Roman" w:hAnsi="Times New Roman" w:cs="Times New Roman"/>
          <w:bCs/>
          <w:color w:val="26282F"/>
          <w:sz w:val="28"/>
          <w:szCs w:val="28"/>
          <w:lang w:eastAsia="ru-RU"/>
        </w:rPr>
        <w:t xml:space="preserve">последним днем налогового (отчетного) периода. </w:t>
      </w:r>
    </w:p>
    <w:p w:rsidR="002948C4" w:rsidRPr="00CD302D" w:rsidRDefault="00306271" w:rsidP="00CD302D">
      <w:pPr>
        <w:widowControl w:val="0"/>
        <w:spacing w:after="0" w:line="240" w:lineRule="auto"/>
        <w:ind w:firstLine="709"/>
        <w:jc w:val="center"/>
        <w:outlineLvl w:val="0"/>
        <w:rPr>
          <w:rFonts w:ascii="Times New Roman" w:eastAsia="Times New Roman" w:hAnsi="Times New Roman" w:cs="Times New Roman"/>
          <w:b/>
          <w:bCs/>
          <w:sz w:val="28"/>
          <w:szCs w:val="28"/>
        </w:rPr>
      </w:pPr>
      <w:bookmarkStart w:id="7" w:name="sub_1017"/>
      <w:r w:rsidRPr="00CD302D">
        <w:rPr>
          <w:rFonts w:ascii="Times New Roman" w:eastAsia="Times New Roman" w:hAnsi="Times New Roman" w:cs="Times New Roman"/>
          <w:b/>
          <w:bCs/>
          <w:sz w:val="28"/>
          <w:szCs w:val="28"/>
        </w:rPr>
        <w:t>XXV</w:t>
      </w:r>
      <w:r w:rsidRPr="00CD302D">
        <w:rPr>
          <w:rFonts w:ascii="Times New Roman" w:eastAsia="Times New Roman" w:hAnsi="Times New Roman" w:cs="Times New Roman"/>
          <w:b/>
          <w:bCs/>
          <w:sz w:val="28"/>
          <w:szCs w:val="28"/>
          <w:lang w:val="en-US"/>
        </w:rPr>
        <w:t>I</w:t>
      </w:r>
      <w:r w:rsidRPr="00CD302D">
        <w:rPr>
          <w:rFonts w:ascii="Times New Roman" w:eastAsia="Times New Roman" w:hAnsi="Times New Roman" w:cs="Times New Roman"/>
          <w:b/>
          <w:bCs/>
          <w:sz w:val="28"/>
          <w:szCs w:val="28"/>
        </w:rPr>
        <w:t>. Учет доходов и расходов</w:t>
      </w:r>
      <w:bookmarkEnd w:id="7"/>
    </w:p>
    <w:p w:rsidR="002948C4" w:rsidRPr="00CD302D" w:rsidRDefault="002948C4" w:rsidP="00CD302D">
      <w:pPr>
        <w:widowControl w:val="0"/>
        <w:spacing w:after="0" w:line="240" w:lineRule="auto"/>
        <w:ind w:firstLine="709"/>
        <w:jc w:val="both"/>
        <w:rPr>
          <w:rFonts w:ascii="Times New Roman" w:eastAsia="Times New Roman" w:hAnsi="Times New Roman" w:cs="Times New Roman"/>
          <w:sz w:val="28"/>
          <w:szCs w:val="28"/>
          <w:lang w:eastAsia="ru-RU"/>
        </w:rPr>
      </w:pPr>
    </w:p>
    <w:p w:rsidR="002948C4" w:rsidRPr="00CD302D" w:rsidRDefault="009C7892"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CD302D">
        <w:rPr>
          <w:rFonts w:ascii="Times New Roman" w:eastAsia="Times New Roman" w:hAnsi="Times New Roman" w:cs="Times New Roman"/>
          <w:sz w:val="28"/>
          <w:szCs w:val="28"/>
          <w:lang w:eastAsia="ru-RU"/>
        </w:rPr>
        <w:t>88</w:t>
      </w:r>
      <w:r w:rsidR="00306271" w:rsidRPr="00CD302D">
        <w:rPr>
          <w:rFonts w:ascii="Times New Roman" w:eastAsia="Times New Roman" w:hAnsi="Times New Roman" w:cs="Times New Roman"/>
          <w:sz w:val="28"/>
          <w:szCs w:val="28"/>
          <w:lang w:eastAsia="ru-RU"/>
        </w:rPr>
        <w:t xml:space="preserve">. Формирование раздельного учета по видам доходов (расходов) на счетах финансового результата текущего финансового года осуществляется с учетом </w:t>
      </w:r>
      <w:r w:rsidR="00306271" w:rsidRPr="00CD302D">
        <w:rPr>
          <w:rFonts w:ascii="Times New Roman" w:eastAsia="Times New Roman" w:hAnsi="Times New Roman" w:cs="Times New Roman"/>
          <w:sz w:val="28"/>
          <w:szCs w:val="28"/>
          <w:lang w:eastAsia="ru-RU"/>
        </w:rPr>
        <w:lastRenderedPageBreak/>
        <w:t>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 (</w:t>
      </w:r>
      <w:hyperlink w:anchor="sub_1000" w:tooltip="#sub_1000" w:history="1">
        <w:r w:rsidR="00306271" w:rsidRPr="00CD302D">
          <w:rPr>
            <w:rFonts w:ascii="Times New Roman" w:eastAsia="Times New Roman" w:hAnsi="Times New Roman" w:cs="Times New Roman"/>
            <w:sz w:val="28"/>
            <w:szCs w:val="28"/>
            <w:lang w:eastAsia="ru-RU"/>
          </w:rPr>
          <w:t>Приложение</w:t>
        </w:r>
      </w:hyperlink>
      <w:r w:rsidR="00306271" w:rsidRPr="00CD302D">
        <w:rPr>
          <w:rFonts w:ascii="Times New Roman" w:eastAsia="Times New Roman" w:hAnsi="Times New Roman" w:cs="Times New Roman"/>
          <w:sz w:val="28"/>
          <w:szCs w:val="28"/>
          <w:lang w:eastAsia="ru-RU"/>
        </w:rPr>
        <w:t xml:space="preserve"> № </w:t>
      </w:r>
      <w:r w:rsidRPr="00CD302D">
        <w:rPr>
          <w:rFonts w:ascii="Times New Roman" w:eastAsia="Times New Roman" w:hAnsi="Times New Roman" w:cs="Times New Roman"/>
          <w:sz w:val="28"/>
          <w:szCs w:val="28"/>
          <w:lang w:eastAsia="ru-RU"/>
        </w:rPr>
        <w:t xml:space="preserve">6, </w:t>
      </w:r>
      <w:r w:rsidR="00306271" w:rsidRPr="00CD302D">
        <w:rPr>
          <w:rFonts w:ascii="Times New Roman" w:eastAsia="Times New Roman" w:hAnsi="Times New Roman" w:cs="Times New Roman"/>
          <w:sz w:val="28"/>
          <w:szCs w:val="28"/>
          <w:lang w:eastAsia="ru-RU"/>
        </w:rPr>
        <w:t xml:space="preserve">7). </w:t>
      </w:r>
    </w:p>
    <w:p w:rsidR="002948C4" w:rsidRPr="00CD302D" w:rsidRDefault="009C7892"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CD302D">
        <w:rPr>
          <w:rFonts w:ascii="Times New Roman" w:eastAsia="Times New Roman" w:hAnsi="Times New Roman" w:cs="Times New Roman"/>
          <w:sz w:val="28"/>
          <w:szCs w:val="28"/>
          <w:lang w:eastAsia="ru-RU"/>
        </w:rPr>
        <w:t>89</w:t>
      </w:r>
      <w:r w:rsidR="00306271" w:rsidRPr="00CD302D">
        <w:rPr>
          <w:rFonts w:ascii="Times New Roman" w:eastAsia="Times New Roman" w:hAnsi="Times New Roman" w:cs="Times New Roman"/>
          <w:sz w:val="28"/>
          <w:szCs w:val="28"/>
          <w:lang w:eastAsia="ru-RU"/>
        </w:rPr>
        <w:t>.</w:t>
      </w:r>
      <w:r w:rsidR="00157631">
        <w:rPr>
          <w:rFonts w:ascii="Times New Roman" w:eastAsia="Times New Roman" w:hAnsi="Times New Roman" w:cs="Times New Roman"/>
          <w:sz w:val="28"/>
          <w:szCs w:val="28"/>
          <w:lang w:val="en-US" w:eastAsia="ru-RU"/>
        </w:rPr>
        <w:t> </w:t>
      </w:r>
      <w:r w:rsidR="00306271" w:rsidRPr="00CD302D">
        <w:rPr>
          <w:rFonts w:ascii="Times New Roman" w:eastAsia="Times New Roman" w:hAnsi="Times New Roman" w:cs="Times New Roman"/>
          <w:sz w:val="28"/>
          <w:szCs w:val="28"/>
          <w:lang w:eastAsia="ru-RU"/>
        </w:rPr>
        <w:t>Все законно полученные в рамках деятельности со средствами любых бюджетных субсидий доходы в денежной и натуральной формах поступают в самостоятельное распоряжение учреждения и отражаются по коду вида деятельности 2 «Приносящая доход деятельность». К таким доходам относятся:</w:t>
      </w:r>
    </w:p>
    <w:p w:rsidR="002948C4" w:rsidRPr="00CD302D"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CD302D">
        <w:rPr>
          <w:rFonts w:ascii="Times New Roman" w:eastAsia="Times New Roman" w:hAnsi="Times New Roman" w:cs="Times New Roman"/>
          <w:sz w:val="28"/>
          <w:szCs w:val="28"/>
          <w:lang w:eastAsia="ru-RU"/>
        </w:rPr>
        <w:t>- доходы в виде предъявленной неустойки (пени, штрафа) по условиям гражданско-правового договора, оплата которого осуществляется в рамках видов деятельности 2, 4, 5, 6;</w:t>
      </w:r>
    </w:p>
    <w:p w:rsidR="002948C4" w:rsidRPr="00CD302D"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CD302D">
        <w:rPr>
          <w:rFonts w:ascii="Times New Roman" w:eastAsia="Times New Roman" w:hAnsi="Times New Roman" w:cs="Times New Roman"/>
          <w:sz w:val="28"/>
          <w:szCs w:val="28"/>
          <w:lang w:eastAsia="ru-RU"/>
        </w:rPr>
        <w:t>- доходы в сумме, изъятой учреждением в установленном порядке, если ранее сумма поступила в качестве обеспечения заявки на участие в конкурсе (аукционе) в рамках вида деятельности 3;</w:t>
      </w:r>
    </w:p>
    <w:p w:rsidR="002948C4" w:rsidRPr="00CD302D"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CD302D">
        <w:rPr>
          <w:rFonts w:ascii="Times New Roman" w:eastAsia="Times New Roman" w:hAnsi="Times New Roman" w:cs="Times New Roman"/>
          <w:sz w:val="28"/>
          <w:szCs w:val="28"/>
          <w:lang w:eastAsia="ru-RU"/>
        </w:rPr>
        <w:t>- суммы выявленных недостач (хищений, потерь) нефинансовых активов, учитываемых в рамках видов деятельности 2, 4, 5, 6;</w:t>
      </w:r>
    </w:p>
    <w:p w:rsidR="002948C4" w:rsidRPr="00CD302D"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CD302D">
        <w:rPr>
          <w:rFonts w:ascii="Times New Roman" w:eastAsia="Times New Roman" w:hAnsi="Times New Roman" w:cs="Times New Roman"/>
          <w:sz w:val="28"/>
          <w:szCs w:val="28"/>
          <w:lang w:eastAsia="ru-RU"/>
        </w:rPr>
        <w:t>- доходы в размере стоимости материальных запасов, остающихся в распоряжении учреждения по результатам проведения демонтажных, ремонтных работ, работ по разукомплектации объектов нефинансовых активов, учитывавшихся в рамках видов деятельности 2, 4, 5, 6;</w:t>
      </w:r>
    </w:p>
    <w:p w:rsidR="002948C4" w:rsidRPr="00CD302D"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CD302D">
        <w:rPr>
          <w:rFonts w:ascii="Times New Roman" w:eastAsia="Times New Roman" w:hAnsi="Times New Roman" w:cs="Times New Roman"/>
          <w:sz w:val="28"/>
          <w:szCs w:val="28"/>
          <w:lang w:eastAsia="ru-RU"/>
        </w:rPr>
        <w:t>- доходы от реализации нефинансовых активов, учитывавшихся в рамках видов деятельности 2, 4, 5, 6.</w:t>
      </w:r>
    </w:p>
    <w:p w:rsidR="002948C4" w:rsidRPr="00CD302D"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CD302D">
        <w:rPr>
          <w:rFonts w:ascii="Times New Roman" w:eastAsia="Times New Roman" w:hAnsi="Times New Roman" w:cs="Times New Roman"/>
          <w:sz w:val="28"/>
          <w:szCs w:val="28"/>
          <w:lang w:eastAsia="ru-RU"/>
        </w:rPr>
        <w:t>Операции по получению от собственника (учредителя) любых объектов имущества отражаются по коду вида деятельности (финансового обеспечения) 4 «Субсидии на выполнение государственного (муниципального) задания».</w:t>
      </w:r>
    </w:p>
    <w:p w:rsidR="002948C4" w:rsidRPr="00CD302D" w:rsidRDefault="00306271" w:rsidP="00157631">
      <w:pPr>
        <w:suppressAutoHyphens/>
        <w:spacing w:after="0" w:line="240" w:lineRule="auto"/>
        <w:ind w:firstLine="709"/>
        <w:jc w:val="both"/>
        <w:rPr>
          <w:rFonts w:ascii="Times New Roman" w:eastAsia="Times New Roman" w:hAnsi="Times New Roman" w:cs="Times New Roman"/>
          <w:sz w:val="28"/>
          <w:szCs w:val="28"/>
          <w:lang w:eastAsia="ru-RU"/>
        </w:rPr>
      </w:pPr>
      <w:r w:rsidRPr="00CD302D">
        <w:rPr>
          <w:rFonts w:ascii="Times New Roman" w:eastAsia="Times New Roman" w:hAnsi="Times New Roman" w:cs="Times New Roman"/>
          <w:sz w:val="28"/>
          <w:szCs w:val="28"/>
          <w:lang w:eastAsia="ru-RU"/>
        </w:rPr>
        <w:t>9</w:t>
      </w:r>
      <w:r w:rsidR="009C7892" w:rsidRPr="00CD302D">
        <w:rPr>
          <w:rFonts w:ascii="Times New Roman" w:eastAsia="Times New Roman" w:hAnsi="Times New Roman" w:cs="Times New Roman"/>
          <w:sz w:val="28"/>
          <w:szCs w:val="28"/>
          <w:lang w:eastAsia="ru-RU"/>
        </w:rPr>
        <w:t>0</w:t>
      </w:r>
      <w:r w:rsidRPr="00CD302D">
        <w:rPr>
          <w:rFonts w:ascii="Times New Roman" w:eastAsia="Times New Roman" w:hAnsi="Times New Roman" w:cs="Times New Roman"/>
          <w:sz w:val="28"/>
          <w:szCs w:val="28"/>
          <w:lang w:eastAsia="ru-RU"/>
        </w:rPr>
        <w:t>. В составе доходов будущих периодов на счете 401 40 "Доходы будущих периодов" учитываются:</w:t>
      </w:r>
    </w:p>
    <w:p w:rsidR="002948C4" w:rsidRPr="00CD302D" w:rsidRDefault="00306271" w:rsidP="00157631">
      <w:pPr>
        <w:suppressAutoHyphens/>
        <w:spacing w:after="0" w:line="240" w:lineRule="auto"/>
        <w:ind w:firstLine="709"/>
        <w:jc w:val="both"/>
        <w:rPr>
          <w:rFonts w:ascii="Times New Roman" w:eastAsia="Times New Roman" w:hAnsi="Times New Roman" w:cs="Times New Roman"/>
          <w:b/>
          <w:sz w:val="28"/>
          <w:szCs w:val="28"/>
          <w:lang w:eastAsia="ru-RU"/>
        </w:rPr>
      </w:pPr>
      <w:r w:rsidRPr="00CD302D">
        <w:rPr>
          <w:rFonts w:ascii="Times New Roman" w:eastAsia="Times New Roman" w:hAnsi="Times New Roman" w:cs="Times New Roman"/>
          <w:bCs/>
          <w:color w:val="26282F"/>
          <w:sz w:val="28"/>
          <w:szCs w:val="28"/>
          <w:lang w:eastAsia="ru-RU"/>
        </w:rPr>
        <w:t>- доходы по арендным платежам;</w:t>
      </w:r>
    </w:p>
    <w:p w:rsidR="002948C4" w:rsidRPr="00CD302D" w:rsidRDefault="00306271" w:rsidP="00157631">
      <w:pPr>
        <w:suppressAutoHyphens/>
        <w:spacing w:after="0" w:line="240" w:lineRule="auto"/>
        <w:ind w:firstLine="709"/>
        <w:jc w:val="both"/>
        <w:rPr>
          <w:rFonts w:ascii="Times New Roman" w:eastAsia="Times New Roman" w:hAnsi="Times New Roman" w:cs="Times New Roman"/>
          <w:bCs/>
          <w:color w:val="26282F"/>
          <w:sz w:val="28"/>
          <w:szCs w:val="28"/>
          <w:lang w:eastAsia="ru-RU"/>
        </w:rPr>
      </w:pPr>
      <w:r w:rsidRPr="00CD302D">
        <w:rPr>
          <w:rFonts w:ascii="Times New Roman" w:eastAsia="Times New Roman" w:hAnsi="Times New Roman" w:cs="Times New Roman"/>
          <w:bCs/>
          <w:color w:val="26282F"/>
          <w:sz w:val="28"/>
          <w:szCs w:val="28"/>
          <w:lang w:eastAsia="ru-RU"/>
        </w:rPr>
        <w:t>- доходы от сумм принудительного изъятия.</w:t>
      </w:r>
    </w:p>
    <w:p w:rsidR="002948C4" w:rsidRPr="00CD302D" w:rsidRDefault="00306271" w:rsidP="00382DA1">
      <w:pPr>
        <w:suppressAutoHyphens/>
        <w:spacing w:after="0" w:line="240" w:lineRule="auto"/>
        <w:ind w:firstLine="709"/>
        <w:jc w:val="both"/>
        <w:rPr>
          <w:rFonts w:ascii="Times New Roman" w:eastAsia="Times New Roman" w:hAnsi="Times New Roman" w:cs="Times New Roman"/>
          <w:sz w:val="28"/>
          <w:szCs w:val="28"/>
          <w:lang w:eastAsia="ru-RU"/>
        </w:rPr>
      </w:pPr>
      <w:r w:rsidRPr="00CD302D">
        <w:rPr>
          <w:rFonts w:ascii="Times New Roman" w:eastAsia="Times New Roman" w:hAnsi="Times New Roman" w:cs="Times New Roman"/>
          <w:sz w:val="28"/>
          <w:szCs w:val="28"/>
          <w:lang w:eastAsia="ru-RU"/>
        </w:rPr>
        <w:t xml:space="preserve">Доходы от операционной аренды отражаются по дебету счета 0 401 40 121 и кредиту счета 0 401 10 121 и признаются </w:t>
      </w:r>
      <w:r w:rsidRPr="00CD302D">
        <w:rPr>
          <w:rFonts w:ascii="Times New Roman" w:eastAsia="Times New Roman" w:hAnsi="Times New Roman" w:cs="Times New Roman"/>
          <w:bCs/>
          <w:color w:val="26282F"/>
          <w:sz w:val="28"/>
          <w:szCs w:val="28"/>
          <w:lang w:eastAsia="ru-RU"/>
        </w:rPr>
        <w:t>в соответствии с установленным договором графиком получения арендных платежей.</w:t>
      </w:r>
      <w:bookmarkStart w:id="8" w:name="sub_134"/>
      <w:bookmarkStart w:id="9" w:name="_GoBack"/>
      <w:bookmarkEnd w:id="8"/>
      <w:bookmarkEnd w:id="9"/>
    </w:p>
    <w:sectPr w:rsidR="002948C4" w:rsidRPr="00CD302D" w:rsidSect="00CD302D">
      <w:pgSz w:w="11905" w:h="16838"/>
      <w:pgMar w:top="1134" w:right="567" w:bottom="1134" w:left="1418"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AF5" w:rsidRDefault="00BF7AF5">
      <w:pPr>
        <w:spacing w:after="0" w:line="240" w:lineRule="auto"/>
      </w:pPr>
      <w:r>
        <w:separator/>
      </w:r>
    </w:p>
  </w:endnote>
  <w:endnote w:type="continuationSeparator" w:id="0">
    <w:p w:rsidR="00BF7AF5" w:rsidRDefault="00BF7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AF5" w:rsidRDefault="00BF7AF5">
      <w:pPr>
        <w:spacing w:after="0" w:line="240" w:lineRule="auto"/>
      </w:pPr>
      <w:r>
        <w:separator/>
      </w:r>
    </w:p>
  </w:footnote>
  <w:footnote w:type="continuationSeparator" w:id="0">
    <w:p w:rsidR="00BF7AF5" w:rsidRDefault="00BF7A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165"/>
    <w:multiLevelType w:val="hybridMultilevel"/>
    <w:tmpl w:val="E51C2966"/>
    <w:lvl w:ilvl="0" w:tplc="7D56B310">
      <w:start w:val="1"/>
      <w:numFmt w:val="bullet"/>
      <w:lvlText w:val="–"/>
      <w:lvlJc w:val="left"/>
      <w:pPr>
        <w:ind w:left="1417" w:hanging="360"/>
      </w:pPr>
      <w:rPr>
        <w:rFonts w:ascii="Arial" w:eastAsia="Arial" w:hAnsi="Arial" w:cs="Arial" w:hint="default"/>
      </w:rPr>
    </w:lvl>
    <w:lvl w:ilvl="1" w:tplc="E6B8D5F6">
      <w:start w:val="1"/>
      <w:numFmt w:val="bullet"/>
      <w:lvlText w:val="o"/>
      <w:lvlJc w:val="left"/>
      <w:pPr>
        <w:ind w:left="2137" w:hanging="360"/>
      </w:pPr>
      <w:rPr>
        <w:rFonts w:ascii="Courier New" w:eastAsia="Courier New" w:hAnsi="Courier New" w:cs="Courier New" w:hint="default"/>
      </w:rPr>
    </w:lvl>
    <w:lvl w:ilvl="2" w:tplc="B51220CE">
      <w:start w:val="1"/>
      <w:numFmt w:val="bullet"/>
      <w:lvlText w:val="§"/>
      <w:lvlJc w:val="left"/>
      <w:pPr>
        <w:ind w:left="2857" w:hanging="360"/>
      </w:pPr>
      <w:rPr>
        <w:rFonts w:ascii="Wingdings" w:eastAsia="Wingdings" w:hAnsi="Wingdings" w:cs="Wingdings" w:hint="default"/>
      </w:rPr>
    </w:lvl>
    <w:lvl w:ilvl="3" w:tplc="C286473E">
      <w:start w:val="1"/>
      <w:numFmt w:val="bullet"/>
      <w:lvlText w:val="·"/>
      <w:lvlJc w:val="left"/>
      <w:pPr>
        <w:ind w:left="3577" w:hanging="360"/>
      </w:pPr>
      <w:rPr>
        <w:rFonts w:ascii="Symbol" w:eastAsia="Symbol" w:hAnsi="Symbol" w:cs="Symbol" w:hint="default"/>
      </w:rPr>
    </w:lvl>
    <w:lvl w:ilvl="4" w:tplc="88C8C41E">
      <w:start w:val="1"/>
      <w:numFmt w:val="bullet"/>
      <w:lvlText w:val="o"/>
      <w:lvlJc w:val="left"/>
      <w:pPr>
        <w:ind w:left="4297" w:hanging="360"/>
      </w:pPr>
      <w:rPr>
        <w:rFonts w:ascii="Courier New" w:eastAsia="Courier New" w:hAnsi="Courier New" w:cs="Courier New" w:hint="default"/>
      </w:rPr>
    </w:lvl>
    <w:lvl w:ilvl="5" w:tplc="2C366DEE">
      <w:start w:val="1"/>
      <w:numFmt w:val="bullet"/>
      <w:lvlText w:val="§"/>
      <w:lvlJc w:val="left"/>
      <w:pPr>
        <w:ind w:left="5017" w:hanging="360"/>
      </w:pPr>
      <w:rPr>
        <w:rFonts w:ascii="Wingdings" w:eastAsia="Wingdings" w:hAnsi="Wingdings" w:cs="Wingdings" w:hint="default"/>
      </w:rPr>
    </w:lvl>
    <w:lvl w:ilvl="6" w:tplc="D480F4E4">
      <w:start w:val="1"/>
      <w:numFmt w:val="bullet"/>
      <w:lvlText w:val="·"/>
      <w:lvlJc w:val="left"/>
      <w:pPr>
        <w:ind w:left="5737" w:hanging="360"/>
      </w:pPr>
      <w:rPr>
        <w:rFonts w:ascii="Symbol" w:eastAsia="Symbol" w:hAnsi="Symbol" w:cs="Symbol" w:hint="default"/>
      </w:rPr>
    </w:lvl>
    <w:lvl w:ilvl="7" w:tplc="8AE86182">
      <w:start w:val="1"/>
      <w:numFmt w:val="bullet"/>
      <w:lvlText w:val="o"/>
      <w:lvlJc w:val="left"/>
      <w:pPr>
        <w:ind w:left="6457" w:hanging="360"/>
      </w:pPr>
      <w:rPr>
        <w:rFonts w:ascii="Courier New" w:eastAsia="Courier New" w:hAnsi="Courier New" w:cs="Courier New" w:hint="default"/>
      </w:rPr>
    </w:lvl>
    <w:lvl w:ilvl="8" w:tplc="1B920B9E">
      <w:start w:val="1"/>
      <w:numFmt w:val="bullet"/>
      <w:lvlText w:val="§"/>
      <w:lvlJc w:val="left"/>
      <w:pPr>
        <w:ind w:left="7177" w:hanging="360"/>
      </w:pPr>
      <w:rPr>
        <w:rFonts w:ascii="Wingdings" w:eastAsia="Wingdings" w:hAnsi="Wingdings" w:cs="Wingdings" w:hint="default"/>
      </w:rPr>
    </w:lvl>
  </w:abstractNum>
  <w:abstractNum w:abstractNumId="1">
    <w:nsid w:val="0A697E3B"/>
    <w:multiLevelType w:val="hybridMultilevel"/>
    <w:tmpl w:val="C74E739E"/>
    <w:lvl w:ilvl="0" w:tplc="E5FA6D44">
      <w:start w:val="1"/>
      <w:numFmt w:val="bullet"/>
      <w:lvlText w:val="–"/>
      <w:lvlJc w:val="left"/>
      <w:pPr>
        <w:ind w:left="1418" w:hanging="360"/>
      </w:pPr>
      <w:rPr>
        <w:rFonts w:ascii="Arial" w:eastAsia="Arial" w:hAnsi="Arial" w:cs="Arial" w:hint="default"/>
      </w:rPr>
    </w:lvl>
    <w:lvl w:ilvl="1" w:tplc="27008144">
      <w:start w:val="1"/>
      <w:numFmt w:val="bullet"/>
      <w:lvlText w:val="o"/>
      <w:lvlJc w:val="left"/>
      <w:pPr>
        <w:ind w:left="2138" w:hanging="360"/>
      </w:pPr>
      <w:rPr>
        <w:rFonts w:ascii="Courier New" w:eastAsia="Courier New" w:hAnsi="Courier New" w:cs="Courier New" w:hint="default"/>
      </w:rPr>
    </w:lvl>
    <w:lvl w:ilvl="2" w:tplc="A920A302">
      <w:start w:val="1"/>
      <w:numFmt w:val="bullet"/>
      <w:lvlText w:val="§"/>
      <w:lvlJc w:val="left"/>
      <w:pPr>
        <w:ind w:left="2858" w:hanging="360"/>
      </w:pPr>
      <w:rPr>
        <w:rFonts w:ascii="Wingdings" w:eastAsia="Wingdings" w:hAnsi="Wingdings" w:cs="Wingdings" w:hint="default"/>
      </w:rPr>
    </w:lvl>
    <w:lvl w:ilvl="3" w:tplc="1F5C763A">
      <w:start w:val="1"/>
      <w:numFmt w:val="bullet"/>
      <w:lvlText w:val="·"/>
      <w:lvlJc w:val="left"/>
      <w:pPr>
        <w:ind w:left="3578" w:hanging="360"/>
      </w:pPr>
      <w:rPr>
        <w:rFonts w:ascii="Symbol" w:eastAsia="Symbol" w:hAnsi="Symbol" w:cs="Symbol" w:hint="default"/>
      </w:rPr>
    </w:lvl>
    <w:lvl w:ilvl="4" w:tplc="F82682A2">
      <w:start w:val="1"/>
      <w:numFmt w:val="bullet"/>
      <w:lvlText w:val="o"/>
      <w:lvlJc w:val="left"/>
      <w:pPr>
        <w:ind w:left="4298" w:hanging="360"/>
      </w:pPr>
      <w:rPr>
        <w:rFonts w:ascii="Courier New" w:eastAsia="Courier New" w:hAnsi="Courier New" w:cs="Courier New" w:hint="default"/>
      </w:rPr>
    </w:lvl>
    <w:lvl w:ilvl="5" w:tplc="E1587F86">
      <w:start w:val="1"/>
      <w:numFmt w:val="bullet"/>
      <w:lvlText w:val="§"/>
      <w:lvlJc w:val="left"/>
      <w:pPr>
        <w:ind w:left="5018" w:hanging="360"/>
      </w:pPr>
      <w:rPr>
        <w:rFonts w:ascii="Wingdings" w:eastAsia="Wingdings" w:hAnsi="Wingdings" w:cs="Wingdings" w:hint="default"/>
      </w:rPr>
    </w:lvl>
    <w:lvl w:ilvl="6" w:tplc="A9CEC38C">
      <w:start w:val="1"/>
      <w:numFmt w:val="bullet"/>
      <w:lvlText w:val="·"/>
      <w:lvlJc w:val="left"/>
      <w:pPr>
        <w:ind w:left="5738" w:hanging="360"/>
      </w:pPr>
      <w:rPr>
        <w:rFonts w:ascii="Symbol" w:eastAsia="Symbol" w:hAnsi="Symbol" w:cs="Symbol" w:hint="default"/>
      </w:rPr>
    </w:lvl>
    <w:lvl w:ilvl="7" w:tplc="5F06E844">
      <w:start w:val="1"/>
      <w:numFmt w:val="bullet"/>
      <w:lvlText w:val="o"/>
      <w:lvlJc w:val="left"/>
      <w:pPr>
        <w:ind w:left="6458" w:hanging="360"/>
      </w:pPr>
      <w:rPr>
        <w:rFonts w:ascii="Courier New" w:eastAsia="Courier New" w:hAnsi="Courier New" w:cs="Courier New" w:hint="default"/>
      </w:rPr>
    </w:lvl>
    <w:lvl w:ilvl="8" w:tplc="0D1A03FC">
      <w:start w:val="1"/>
      <w:numFmt w:val="bullet"/>
      <w:lvlText w:val="§"/>
      <w:lvlJc w:val="left"/>
      <w:pPr>
        <w:ind w:left="7178" w:hanging="360"/>
      </w:pPr>
      <w:rPr>
        <w:rFonts w:ascii="Wingdings" w:eastAsia="Wingdings" w:hAnsi="Wingdings" w:cs="Wingdings" w:hint="default"/>
      </w:rPr>
    </w:lvl>
  </w:abstractNum>
  <w:abstractNum w:abstractNumId="2">
    <w:nsid w:val="15522351"/>
    <w:multiLevelType w:val="hybridMultilevel"/>
    <w:tmpl w:val="14205524"/>
    <w:lvl w:ilvl="0" w:tplc="DDA82B32">
      <w:start w:val="1"/>
      <w:numFmt w:val="bullet"/>
      <w:lvlText w:val="–"/>
      <w:lvlJc w:val="left"/>
      <w:pPr>
        <w:ind w:left="1418" w:hanging="360"/>
      </w:pPr>
      <w:rPr>
        <w:rFonts w:ascii="Arial" w:eastAsia="Arial" w:hAnsi="Arial" w:cs="Arial" w:hint="default"/>
      </w:rPr>
    </w:lvl>
    <w:lvl w:ilvl="1" w:tplc="6748B41C">
      <w:start w:val="1"/>
      <w:numFmt w:val="bullet"/>
      <w:lvlText w:val="o"/>
      <w:lvlJc w:val="left"/>
      <w:pPr>
        <w:ind w:left="2138" w:hanging="360"/>
      </w:pPr>
      <w:rPr>
        <w:rFonts w:ascii="Courier New" w:eastAsia="Courier New" w:hAnsi="Courier New" w:cs="Courier New" w:hint="default"/>
      </w:rPr>
    </w:lvl>
    <w:lvl w:ilvl="2" w:tplc="3D5AF1DE">
      <w:start w:val="1"/>
      <w:numFmt w:val="bullet"/>
      <w:lvlText w:val="§"/>
      <w:lvlJc w:val="left"/>
      <w:pPr>
        <w:ind w:left="2858" w:hanging="360"/>
      </w:pPr>
      <w:rPr>
        <w:rFonts w:ascii="Wingdings" w:eastAsia="Wingdings" w:hAnsi="Wingdings" w:cs="Wingdings" w:hint="default"/>
      </w:rPr>
    </w:lvl>
    <w:lvl w:ilvl="3" w:tplc="6C406C54">
      <w:start w:val="1"/>
      <w:numFmt w:val="bullet"/>
      <w:lvlText w:val="·"/>
      <w:lvlJc w:val="left"/>
      <w:pPr>
        <w:ind w:left="3578" w:hanging="360"/>
      </w:pPr>
      <w:rPr>
        <w:rFonts w:ascii="Symbol" w:eastAsia="Symbol" w:hAnsi="Symbol" w:cs="Symbol" w:hint="default"/>
      </w:rPr>
    </w:lvl>
    <w:lvl w:ilvl="4" w:tplc="635C180A">
      <w:start w:val="1"/>
      <w:numFmt w:val="bullet"/>
      <w:lvlText w:val="o"/>
      <w:lvlJc w:val="left"/>
      <w:pPr>
        <w:ind w:left="4298" w:hanging="360"/>
      </w:pPr>
      <w:rPr>
        <w:rFonts w:ascii="Courier New" w:eastAsia="Courier New" w:hAnsi="Courier New" w:cs="Courier New" w:hint="default"/>
      </w:rPr>
    </w:lvl>
    <w:lvl w:ilvl="5" w:tplc="97CAC1A4">
      <w:start w:val="1"/>
      <w:numFmt w:val="bullet"/>
      <w:lvlText w:val="§"/>
      <w:lvlJc w:val="left"/>
      <w:pPr>
        <w:ind w:left="5018" w:hanging="360"/>
      </w:pPr>
      <w:rPr>
        <w:rFonts w:ascii="Wingdings" w:eastAsia="Wingdings" w:hAnsi="Wingdings" w:cs="Wingdings" w:hint="default"/>
      </w:rPr>
    </w:lvl>
    <w:lvl w:ilvl="6" w:tplc="36CE0426">
      <w:start w:val="1"/>
      <w:numFmt w:val="bullet"/>
      <w:lvlText w:val="·"/>
      <w:lvlJc w:val="left"/>
      <w:pPr>
        <w:ind w:left="5738" w:hanging="360"/>
      </w:pPr>
      <w:rPr>
        <w:rFonts w:ascii="Symbol" w:eastAsia="Symbol" w:hAnsi="Symbol" w:cs="Symbol" w:hint="default"/>
      </w:rPr>
    </w:lvl>
    <w:lvl w:ilvl="7" w:tplc="8A2AD174">
      <w:start w:val="1"/>
      <w:numFmt w:val="bullet"/>
      <w:lvlText w:val="o"/>
      <w:lvlJc w:val="left"/>
      <w:pPr>
        <w:ind w:left="6458" w:hanging="360"/>
      </w:pPr>
      <w:rPr>
        <w:rFonts w:ascii="Courier New" w:eastAsia="Courier New" w:hAnsi="Courier New" w:cs="Courier New" w:hint="default"/>
      </w:rPr>
    </w:lvl>
    <w:lvl w:ilvl="8" w:tplc="EB780620">
      <w:start w:val="1"/>
      <w:numFmt w:val="bullet"/>
      <w:lvlText w:val="§"/>
      <w:lvlJc w:val="left"/>
      <w:pPr>
        <w:ind w:left="7178" w:hanging="360"/>
      </w:pPr>
      <w:rPr>
        <w:rFonts w:ascii="Wingdings" w:eastAsia="Wingdings" w:hAnsi="Wingdings" w:cs="Wingdings" w:hint="default"/>
      </w:rPr>
    </w:lvl>
  </w:abstractNum>
  <w:abstractNum w:abstractNumId="3">
    <w:nsid w:val="1AA5575F"/>
    <w:multiLevelType w:val="hybridMultilevel"/>
    <w:tmpl w:val="55AE862A"/>
    <w:lvl w:ilvl="0" w:tplc="7C9C0A32">
      <w:start w:val="1"/>
      <w:numFmt w:val="bullet"/>
      <w:lvlText w:val="·"/>
      <w:lvlJc w:val="left"/>
      <w:pPr>
        <w:ind w:left="709" w:hanging="360"/>
      </w:pPr>
      <w:rPr>
        <w:rFonts w:ascii="Symbol" w:eastAsia="Symbol" w:hAnsi="Symbol" w:cs="Symbol" w:hint="default"/>
      </w:rPr>
    </w:lvl>
    <w:lvl w:ilvl="1" w:tplc="6AF255E4">
      <w:start w:val="1"/>
      <w:numFmt w:val="bullet"/>
      <w:lvlText w:val="o"/>
      <w:lvlJc w:val="left"/>
      <w:pPr>
        <w:ind w:left="1429" w:hanging="360"/>
      </w:pPr>
      <w:rPr>
        <w:rFonts w:ascii="Courier New" w:eastAsia="Courier New" w:hAnsi="Courier New" w:cs="Courier New" w:hint="default"/>
      </w:rPr>
    </w:lvl>
    <w:lvl w:ilvl="2" w:tplc="A2506120">
      <w:start w:val="1"/>
      <w:numFmt w:val="bullet"/>
      <w:lvlText w:val="§"/>
      <w:lvlJc w:val="left"/>
      <w:pPr>
        <w:ind w:left="2149" w:hanging="360"/>
      </w:pPr>
      <w:rPr>
        <w:rFonts w:ascii="Wingdings" w:eastAsia="Wingdings" w:hAnsi="Wingdings" w:cs="Wingdings" w:hint="default"/>
      </w:rPr>
    </w:lvl>
    <w:lvl w:ilvl="3" w:tplc="9E386F24">
      <w:start w:val="1"/>
      <w:numFmt w:val="bullet"/>
      <w:lvlText w:val="·"/>
      <w:lvlJc w:val="left"/>
      <w:pPr>
        <w:ind w:left="2869" w:hanging="360"/>
      </w:pPr>
      <w:rPr>
        <w:rFonts w:ascii="Symbol" w:eastAsia="Symbol" w:hAnsi="Symbol" w:cs="Symbol" w:hint="default"/>
      </w:rPr>
    </w:lvl>
    <w:lvl w:ilvl="4" w:tplc="46EE9A68">
      <w:start w:val="1"/>
      <w:numFmt w:val="bullet"/>
      <w:lvlText w:val="o"/>
      <w:lvlJc w:val="left"/>
      <w:pPr>
        <w:ind w:left="3589" w:hanging="360"/>
      </w:pPr>
      <w:rPr>
        <w:rFonts w:ascii="Courier New" w:eastAsia="Courier New" w:hAnsi="Courier New" w:cs="Courier New" w:hint="default"/>
      </w:rPr>
    </w:lvl>
    <w:lvl w:ilvl="5" w:tplc="1BDAC644">
      <w:start w:val="1"/>
      <w:numFmt w:val="bullet"/>
      <w:lvlText w:val="§"/>
      <w:lvlJc w:val="left"/>
      <w:pPr>
        <w:ind w:left="4309" w:hanging="360"/>
      </w:pPr>
      <w:rPr>
        <w:rFonts w:ascii="Wingdings" w:eastAsia="Wingdings" w:hAnsi="Wingdings" w:cs="Wingdings" w:hint="default"/>
      </w:rPr>
    </w:lvl>
    <w:lvl w:ilvl="6" w:tplc="B28A01B8">
      <w:start w:val="1"/>
      <w:numFmt w:val="bullet"/>
      <w:lvlText w:val="·"/>
      <w:lvlJc w:val="left"/>
      <w:pPr>
        <w:ind w:left="5029" w:hanging="360"/>
      </w:pPr>
      <w:rPr>
        <w:rFonts w:ascii="Symbol" w:eastAsia="Symbol" w:hAnsi="Symbol" w:cs="Symbol" w:hint="default"/>
      </w:rPr>
    </w:lvl>
    <w:lvl w:ilvl="7" w:tplc="57AA9DD4">
      <w:start w:val="1"/>
      <w:numFmt w:val="bullet"/>
      <w:lvlText w:val="o"/>
      <w:lvlJc w:val="left"/>
      <w:pPr>
        <w:ind w:left="5749" w:hanging="360"/>
      </w:pPr>
      <w:rPr>
        <w:rFonts w:ascii="Courier New" w:eastAsia="Courier New" w:hAnsi="Courier New" w:cs="Courier New" w:hint="default"/>
      </w:rPr>
    </w:lvl>
    <w:lvl w:ilvl="8" w:tplc="6E88E912">
      <w:start w:val="1"/>
      <w:numFmt w:val="bullet"/>
      <w:lvlText w:val="§"/>
      <w:lvlJc w:val="left"/>
      <w:pPr>
        <w:ind w:left="6469" w:hanging="360"/>
      </w:pPr>
      <w:rPr>
        <w:rFonts w:ascii="Wingdings" w:eastAsia="Wingdings" w:hAnsi="Wingdings" w:cs="Wingdings" w:hint="default"/>
      </w:rPr>
    </w:lvl>
  </w:abstractNum>
  <w:abstractNum w:abstractNumId="4">
    <w:nsid w:val="3B0A3DE6"/>
    <w:multiLevelType w:val="hybridMultilevel"/>
    <w:tmpl w:val="C61CC62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421A2F3B"/>
    <w:multiLevelType w:val="hybridMultilevel"/>
    <w:tmpl w:val="7ECCB460"/>
    <w:lvl w:ilvl="0" w:tplc="F13AD34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F96B46"/>
    <w:multiLevelType w:val="hybridMultilevel"/>
    <w:tmpl w:val="65EEF0AC"/>
    <w:lvl w:ilvl="0" w:tplc="0419000F">
      <w:start w:val="1"/>
      <w:numFmt w:val="decimal"/>
      <w:lvlText w:val="%1."/>
      <w:lvlJc w:val="left"/>
      <w:pPr>
        <w:ind w:left="2220" w:hanging="360"/>
      </w:p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7">
    <w:nsid w:val="68BB0BB1"/>
    <w:multiLevelType w:val="hybridMultilevel"/>
    <w:tmpl w:val="483C89EC"/>
    <w:lvl w:ilvl="0" w:tplc="C972CC80">
      <w:start w:val="1"/>
      <w:numFmt w:val="bullet"/>
      <w:lvlText w:val="–"/>
      <w:lvlJc w:val="left"/>
      <w:pPr>
        <w:ind w:left="1418" w:hanging="360"/>
      </w:pPr>
      <w:rPr>
        <w:rFonts w:ascii="Arial" w:eastAsia="Arial" w:hAnsi="Arial" w:cs="Arial" w:hint="default"/>
      </w:rPr>
    </w:lvl>
    <w:lvl w:ilvl="1" w:tplc="C0109690">
      <w:start w:val="1"/>
      <w:numFmt w:val="bullet"/>
      <w:lvlText w:val="o"/>
      <w:lvlJc w:val="left"/>
      <w:pPr>
        <w:ind w:left="2138" w:hanging="360"/>
      </w:pPr>
      <w:rPr>
        <w:rFonts w:ascii="Courier New" w:eastAsia="Courier New" w:hAnsi="Courier New" w:cs="Courier New" w:hint="default"/>
      </w:rPr>
    </w:lvl>
    <w:lvl w:ilvl="2" w:tplc="AAE0E786">
      <w:start w:val="1"/>
      <w:numFmt w:val="bullet"/>
      <w:lvlText w:val="§"/>
      <w:lvlJc w:val="left"/>
      <w:pPr>
        <w:ind w:left="2858" w:hanging="360"/>
      </w:pPr>
      <w:rPr>
        <w:rFonts w:ascii="Wingdings" w:eastAsia="Wingdings" w:hAnsi="Wingdings" w:cs="Wingdings" w:hint="default"/>
      </w:rPr>
    </w:lvl>
    <w:lvl w:ilvl="3" w:tplc="BE30EB2A">
      <w:start w:val="1"/>
      <w:numFmt w:val="bullet"/>
      <w:lvlText w:val="·"/>
      <w:lvlJc w:val="left"/>
      <w:pPr>
        <w:ind w:left="3578" w:hanging="360"/>
      </w:pPr>
      <w:rPr>
        <w:rFonts w:ascii="Symbol" w:eastAsia="Symbol" w:hAnsi="Symbol" w:cs="Symbol" w:hint="default"/>
      </w:rPr>
    </w:lvl>
    <w:lvl w:ilvl="4" w:tplc="5F9EB2DC">
      <w:start w:val="1"/>
      <w:numFmt w:val="bullet"/>
      <w:lvlText w:val="o"/>
      <w:lvlJc w:val="left"/>
      <w:pPr>
        <w:ind w:left="4298" w:hanging="360"/>
      </w:pPr>
      <w:rPr>
        <w:rFonts w:ascii="Courier New" w:eastAsia="Courier New" w:hAnsi="Courier New" w:cs="Courier New" w:hint="default"/>
      </w:rPr>
    </w:lvl>
    <w:lvl w:ilvl="5" w:tplc="27380E90">
      <w:start w:val="1"/>
      <w:numFmt w:val="bullet"/>
      <w:lvlText w:val="§"/>
      <w:lvlJc w:val="left"/>
      <w:pPr>
        <w:ind w:left="5018" w:hanging="360"/>
      </w:pPr>
      <w:rPr>
        <w:rFonts w:ascii="Wingdings" w:eastAsia="Wingdings" w:hAnsi="Wingdings" w:cs="Wingdings" w:hint="default"/>
      </w:rPr>
    </w:lvl>
    <w:lvl w:ilvl="6" w:tplc="EE1A01EA">
      <w:start w:val="1"/>
      <w:numFmt w:val="bullet"/>
      <w:lvlText w:val="·"/>
      <w:lvlJc w:val="left"/>
      <w:pPr>
        <w:ind w:left="5738" w:hanging="360"/>
      </w:pPr>
      <w:rPr>
        <w:rFonts w:ascii="Symbol" w:eastAsia="Symbol" w:hAnsi="Symbol" w:cs="Symbol" w:hint="default"/>
      </w:rPr>
    </w:lvl>
    <w:lvl w:ilvl="7" w:tplc="CBB699B2">
      <w:start w:val="1"/>
      <w:numFmt w:val="bullet"/>
      <w:lvlText w:val="o"/>
      <w:lvlJc w:val="left"/>
      <w:pPr>
        <w:ind w:left="6458" w:hanging="360"/>
      </w:pPr>
      <w:rPr>
        <w:rFonts w:ascii="Courier New" w:eastAsia="Courier New" w:hAnsi="Courier New" w:cs="Courier New" w:hint="default"/>
      </w:rPr>
    </w:lvl>
    <w:lvl w:ilvl="8" w:tplc="E47C08AC">
      <w:start w:val="1"/>
      <w:numFmt w:val="bullet"/>
      <w:lvlText w:val="§"/>
      <w:lvlJc w:val="left"/>
      <w:pPr>
        <w:ind w:left="7178" w:hanging="360"/>
      </w:pPr>
      <w:rPr>
        <w:rFonts w:ascii="Wingdings" w:eastAsia="Wingdings" w:hAnsi="Wingdings" w:cs="Wingdings" w:hint="default"/>
      </w:rPr>
    </w:lvl>
  </w:abstractNum>
  <w:num w:numId="1">
    <w:abstractNumId w:val="7"/>
  </w:num>
  <w:num w:numId="2">
    <w:abstractNumId w:val="2"/>
  </w:num>
  <w:num w:numId="3">
    <w:abstractNumId w:val="3"/>
  </w:num>
  <w:num w:numId="4">
    <w:abstractNumId w:val="0"/>
  </w:num>
  <w:num w:numId="5">
    <w:abstractNumId w:val="1"/>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2948C4"/>
    <w:rsid w:val="00001798"/>
    <w:rsid w:val="000605AA"/>
    <w:rsid w:val="000863E0"/>
    <w:rsid w:val="000A6590"/>
    <w:rsid w:val="000C1ACA"/>
    <w:rsid w:val="00104018"/>
    <w:rsid w:val="00134EF8"/>
    <w:rsid w:val="00156302"/>
    <w:rsid w:val="00157631"/>
    <w:rsid w:val="00197AF0"/>
    <w:rsid w:val="00283CFE"/>
    <w:rsid w:val="002948C4"/>
    <w:rsid w:val="002A0316"/>
    <w:rsid w:val="002A614F"/>
    <w:rsid w:val="002D73E1"/>
    <w:rsid w:val="002E1F27"/>
    <w:rsid w:val="00306271"/>
    <w:rsid w:val="003142C2"/>
    <w:rsid w:val="00380237"/>
    <w:rsid w:val="00382DA1"/>
    <w:rsid w:val="003A3353"/>
    <w:rsid w:val="003A50CD"/>
    <w:rsid w:val="003B376B"/>
    <w:rsid w:val="003C6407"/>
    <w:rsid w:val="003D60D8"/>
    <w:rsid w:val="00430109"/>
    <w:rsid w:val="00441016"/>
    <w:rsid w:val="00454434"/>
    <w:rsid w:val="00466110"/>
    <w:rsid w:val="004D3643"/>
    <w:rsid w:val="0051470E"/>
    <w:rsid w:val="00546FFB"/>
    <w:rsid w:val="005A54F0"/>
    <w:rsid w:val="005C1A38"/>
    <w:rsid w:val="005E5DC9"/>
    <w:rsid w:val="006003ED"/>
    <w:rsid w:val="00634345"/>
    <w:rsid w:val="00674820"/>
    <w:rsid w:val="0068596F"/>
    <w:rsid w:val="006A4761"/>
    <w:rsid w:val="006B20C4"/>
    <w:rsid w:val="006E0293"/>
    <w:rsid w:val="006E3BE3"/>
    <w:rsid w:val="006F5B9E"/>
    <w:rsid w:val="006F6FA1"/>
    <w:rsid w:val="00706E31"/>
    <w:rsid w:val="007779FA"/>
    <w:rsid w:val="0078530C"/>
    <w:rsid w:val="007A3A47"/>
    <w:rsid w:val="007F5541"/>
    <w:rsid w:val="00811A34"/>
    <w:rsid w:val="008562E2"/>
    <w:rsid w:val="00863BE1"/>
    <w:rsid w:val="00887625"/>
    <w:rsid w:val="00904EC3"/>
    <w:rsid w:val="00905AFA"/>
    <w:rsid w:val="00943A1F"/>
    <w:rsid w:val="00955990"/>
    <w:rsid w:val="00962C3A"/>
    <w:rsid w:val="009C7892"/>
    <w:rsid w:val="009D314B"/>
    <w:rsid w:val="009D610F"/>
    <w:rsid w:val="009F04CF"/>
    <w:rsid w:val="00A4515C"/>
    <w:rsid w:val="00A81A53"/>
    <w:rsid w:val="00A83424"/>
    <w:rsid w:val="00A934EE"/>
    <w:rsid w:val="00AA36A9"/>
    <w:rsid w:val="00AD13B5"/>
    <w:rsid w:val="00B257AD"/>
    <w:rsid w:val="00B5663F"/>
    <w:rsid w:val="00BB2F3D"/>
    <w:rsid w:val="00BF05DD"/>
    <w:rsid w:val="00BF7AF5"/>
    <w:rsid w:val="00C14046"/>
    <w:rsid w:val="00C66859"/>
    <w:rsid w:val="00CD302D"/>
    <w:rsid w:val="00D33F45"/>
    <w:rsid w:val="00D37B21"/>
    <w:rsid w:val="00D86580"/>
    <w:rsid w:val="00DB515D"/>
    <w:rsid w:val="00DE488D"/>
    <w:rsid w:val="00DF0E0E"/>
    <w:rsid w:val="00E22C7B"/>
    <w:rsid w:val="00E40E5F"/>
    <w:rsid w:val="00E91FAE"/>
    <w:rsid w:val="00EA1341"/>
    <w:rsid w:val="00EF204A"/>
    <w:rsid w:val="00F51FB8"/>
    <w:rsid w:val="00F57293"/>
    <w:rsid w:val="00F772BA"/>
    <w:rsid w:val="00F83715"/>
    <w:rsid w:val="00FE6B9E"/>
    <w:rsid w:val="00FF3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14B"/>
  </w:style>
  <w:style w:type="paragraph" w:styleId="1">
    <w:name w:val="heading 1"/>
    <w:basedOn w:val="a"/>
    <w:next w:val="a"/>
    <w:link w:val="10"/>
    <w:uiPriority w:val="9"/>
    <w:qFormat/>
    <w:rsid w:val="002A614F"/>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2A614F"/>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2A614F"/>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2A614F"/>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A614F"/>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2A614F"/>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2A614F"/>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2A614F"/>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2A614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A614F"/>
    <w:rPr>
      <w:rFonts w:ascii="Arial" w:eastAsia="Arial" w:hAnsi="Arial" w:cs="Arial"/>
      <w:sz w:val="40"/>
      <w:szCs w:val="40"/>
    </w:rPr>
  </w:style>
  <w:style w:type="character" w:customStyle="1" w:styleId="Heading2Char">
    <w:name w:val="Heading 2 Char"/>
    <w:basedOn w:val="a0"/>
    <w:uiPriority w:val="9"/>
    <w:rsid w:val="002A614F"/>
    <w:rPr>
      <w:rFonts w:ascii="Arial" w:eastAsia="Arial" w:hAnsi="Arial" w:cs="Arial"/>
      <w:sz w:val="34"/>
    </w:rPr>
  </w:style>
  <w:style w:type="character" w:customStyle="1" w:styleId="Heading3Char">
    <w:name w:val="Heading 3 Char"/>
    <w:basedOn w:val="a0"/>
    <w:uiPriority w:val="9"/>
    <w:rsid w:val="002A614F"/>
    <w:rPr>
      <w:rFonts w:ascii="Arial" w:eastAsia="Arial" w:hAnsi="Arial" w:cs="Arial"/>
      <w:sz w:val="30"/>
      <w:szCs w:val="30"/>
    </w:rPr>
  </w:style>
  <w:style w:type="character" w:customStyle="1" w:styleId="Heading4Char">
    <w:name w:val="Heading 4 Char"/>
    <w:basedOn w:val="a0"/>
    <w:uiPriority w:val="9"/>
    <w:rsid w:val="002A614F"/>
    <w:rPr>
      <w:rFonts w:ascii="Arial" w:eastAsia="Arial" w:hAnsi="Arial" w:cs="Arial"/>
      <w:b/>
      <w:bCs/>
      <w:sz w:val="26"/>
      <w:szCs w:val="26"/>
    </w:rPr>
  </w:style>
  <w:style w:type="character" w:customStyle="1" w:styleId="Heading5Char">
    <w:name w:val="Heading 5 Char"/>
    <w:basedOn w:val="a0"/>
    <w:uiPriority w:val="9"/>
    <w:rsid w:val="002A614F"/>
    <w:rPr>
      <w:rFonts w:ascii="Arial" w:eastAsia="Arial" w:hAnsi="Arial" w:cs="Arial"/>
      <w:b/>
      <w:bCs/>
      <w:sz w:val="24"/>
      <w:szCs w:val="24"/>
    </w:rPr>
  </w:style>
  <w:style w:type="character" w:customStyle="1" w:styleId="Heading6Char">
    <w:name w:val="Heading 6 Char"/>
    <w:basedOn w:val="a0"/>
    <w:uiPriority w:val="9"/>
    <w:rsid w:val="002A614F"/>
    <w:rPr>
      <w:rFonts w:ascii="Arial" w:eastAsia="Arial" w:hAnsi="Arial" w:cs="Arial"/>
      <w:b/>
      <w:bCs/>
      <w:sz w:val="22"/>
      <w:szCs w:val="22"/>
    </w:rPr>
  </w:style>
  <w:style w:type="character" w:customStyle="1" w:styleId="Heading7Char">
    <w:name w:val="Heading 7 Char"/>
    <w:basedOn w:val="a0"/>
    <w:uiPriority w:val="9"/>
    <w:rsid w:val="002A614F"/>
    <w:rPr>
      <w:rFonts w:ascii="Arial" w:eastAsia="Arial" w:hAnsi="Arial" w:cs="Arial"/>
      <w:b/>
      <w:bCs/>
      <w:i/>
      <w:iCs/>
      <w:sz w:val="22"/>
      <w:szCs w:val="22"/>
    </w:rPr>
  </w:style>
  <w:style w:type="character" w:customStyle="1" w:styleId="Heading8Char">
    <w:name w:val="Heading 8 Char"/>
    <w:basedOn w:val="a0"/>
    <w:uiPriority w:val="9"/>
    <w:rsid w:val="002A614F"/>
    <w:rPr>
      <w:rFonts w:ascii="Arial" w:eastAsia="Arial" w:hAnsi="Arial" w:cs="Arial"/>
      <w:i/>
      <w:iCs/>
      <w:sz w:val="22"/>
      <w:szCs w:val="22"/>
    </w:rPr>
  </w:style>
  <w:style w:type="character" w:customStyle="1" w:styleId="Heading9Char">
    <w:name w:val="Heading 9 Char"/>
    <w:basedOn w:val="a0"/>
    <w:uiPriority w:val="9"/>
    <w:rsid w:val="002A614F"/>
    <w:rPr>
      <w:rFonts w:ascii="Arial" w:eastAsia="Arial" w:hAnsi="Arial" w:cs="Arial"/>
      <w:i/>
      <w:iCs/>
      <w:sz w:val="21"/>
      <w:szCs w:val="21"/>
    </w:rPr>
  </w:style>
  <w:style w:type="character" w:customStyle="1" w:styleId="TitleChar">
    <w:name w:val="Title Char"/>
    <w:basedOn w:val="a0"/>
    <w:uiPriority w:val="10"/>
    <w:rsid w:val="002A614F"/>
    <w:rPr>
      <w:sz w:val="48"/>
      <w:szCs w:val="48"/>
    </w:rPr>
  </w:style>
  <w:style w:type="character" w:customStyle="1" w:styleId="SubtitleChar">
    <w:name w:val="Subtitle Char"/>
    <w:basedOn w:val="a0"/>
    <w:uiPriority w:val="11"/>
    <w:rsid w:val="002A614F"/>
    <w:rPr>
      <w:sz w:val="24"/>
      <w:szCs w:val="24"/>
    </w:rPr>
  </w:style>
  <w:style w:type="character" w:customStyle="1" w:styleId="QuoteChar">
    <w:name w:val="Quote Char"/>
    <w:uiPriority w:val="29"/>
    <w:rsid w:val="002A614F"/>
    <w:rPr>
      <w:i/>
    </w:rPr>
  </w:style>
  <w:style w:type="character" w:customStyle="1" w:styleId="IntenseQuoteChar">
    <w:name w:val="Intense Quote Char"/>
    <w:uiPriority w:val="30"/>
    <w:rsid w:val="002A614F"/>
    <w:rPr>
      <w:i/>
    </w:rPr>
  </w:style>
  <w:style w:type="character" w:customStyle="1" w:styleId="HeaderChar">
    <w:name w:val="Header Char"/>
    <w:basedOn w:val="a0"/>
    <w:uiPriority w:val="99"/>
    <w:rsid w:val="002A614F"/>
  </w:style>
  <w:style w:type="character" w:customStyle="1" w:styleId="CaptionChar">
    <w:name w:val="Caption Char"/>
    <w:uiPriority w:val="99"/>
    <w:rsid w:val="002A614F"/>
  </w:style>
  <w:style w:type="character" w:customStyle="1" w:styleId="FootnoteTextChar">
    <w:name w:val="Footnote Text Char"/>
    <w:uiPriority w:val="99"/>
    <w:rsid w:val="002A614F"/>
    <w:rPr>
      <w:sz w:val="18"/>
    </w:rPr>
  </w:style>
  <w:style w:type="character" w:customStyle="1" w:styleId="EndnoteTextChar">
    <w:name w:val="Endnote Text Char"/>
    <w:uiPriority w:val="99"/>
    <w:rsid w:val="002A614F"/>
    <w:rPr>
      <w:sz w:val="20"/>
    </w:rPr>
  </w:style>
  <w:style w:type="character" w:customStyle="1" w:styleId="10">
    <w:name w:val="Заголовок 1 Знак"/>
    <w:basedOn w:val="a0"/>
    <w:link w:val="1"/>
    <w:uiPriority w:val="9"/>
    <w:rsid w:val="002A614F"/>
    <w:rPr>
      <w:rFonts w:ascii="Arial" w:eastAsia="Arial" w:hAnsi="Arial" w:cs="Arial"/>
      <w:sz w:val="40"/>
      <w:szCs w:val="40"/>
    </w:rPr>
  </w:style>
  <w:style w:type="character" w:customStyle="1" w:styleId="20">
    <w:name w:val="Заголовок 2 Знак"/>
    <w:basedOn w:val="a0"/>
    <w:link w:val="2"/>
    <w:uiPriority w:val="9"/>
    <w:rsid w:val="002A614F"/>
    <w:rPr>
      <w:rFonts w:ascii="Arial" w:eastAsia="Arial" w:hAnsi="Arial" w:cs="Arial"/>
      <w:sz w:val="34"/>
    </w:rPr>
  </w:style>
  <w:style w:type="character" w:customStyle="1" w:styleId="30">
    <w:name w:val="Заголовок 3 Знак"/>
    <w:basedOn w:val="a0"/>
    <w:link w:val="3"/>
    <w:uiPriority w:val="9"/>
    <w:rsid w:val="002A614F"/>
    <w:rPr>
      <w:rFonts w:ascii="Arial" w:eastAsia="Arial" w:hAnsi="Arial" w:cs="Arial"/>
      <w:sz w:val="30"/>
      <w:szCs w:val="30"/>
    </w:rPr>
  </w:style>
  <w:style w:type="character" w:customStyle="1" w:styleId="40">
    <w:name w:val="Заголовок 4 Знак"/>
    <w:basedOn w:val="a0"/>
    <w:link w:val="4"/>
    <w:uiPriority w:val="9"/>
    <w:rsid w:val="002A614F"/>
    <w:rPr>
      <w:rFonts w:ascii="Arial" w:eastAsia="Arial" w:hAnsi="Arial" w:cs="Arial"/>
      <w:b/>
      <w:bCs/>
      <w:sz w:val="26"/>
      <w:szCs w:val="26"/>
    </w:rPr>
  </w:style>
  <w:style w:type="character" w:customStyle="1" w:styleId="50">
    <w:name w:val="Заголовок 5 Знак"/>
    <w:basedOn w:val="a0"/>
    <w:link w:val="5"/>
    <w:uiPriority w:val="9"/>
    <w:rsid w:val="002A614F"/>
    <w:rPr>
      <w:rFonts w:ascii="Arial" w:eastAsia="Arial" w:hAnsi="Arial" w:cs="Arial"/>
      <w:b/>
      <w:bCs/>
      <w:sz w:val="24"/>
      <w:szCs w:val="24"/>
    </w:rPr>
  </w:style>
  <w:style w:type="character" w:customStyle="1" w:styleId="60">
    <w:name w:val="Заголовок 6 Знак"/>
    <w:basedOn w:val="a0"/>
    <w:link w:val="6"/>
    <w:uiPriority w:val="9"/>
    <w:rsid w:val="002A614F"/>
    <w:rPr>
      <w:rFonts w:ascii="Arial" w:eastAsia="Arial" w:hAnsi="Arial" w:cs="Arial"/>
      <w:b/>
      <w:bCs/>
      <w:sz w:val="22"/>
      <w:szCs w:val="22"/>
    </w:rPr>
  </w:style>
  <w:style w:type="character" w:customStyle="1" w:styleId="70">
    <w:name w:val="Заголовок 7 Знак"/>
    <w:basedOn w:val="a0"/>
    <w:link w:val="7"/>
    <w:uiPriority w:val="9"/>
    <w:rsid w:val="002A614F"/>
    <w:rPr>
      <w:rFonts w:ascii="Arial" w:eastAsia="Arial" w:hAnsi="Arial" w:cs="Arial"/>
      <w:b/>
      <w:bCs/>
      <w:i/>
      <w:iCs/>
      <w:sz w:val="22"/>
      <w:szCs w:val="22"/>
    </w:rPr>
  </w:style>
  <w:style w:type="character" w:customStyle="1" w:styleId="80">
    <w:name w:val="Заголовок 8 Знак"/>
    <w:basedOn w:val="a0"/>
    <w:link w:val="8"/>
    <w:uiPriority w:val="9"/>
    <w:rsid w:val="002A614F"/>
    <w:rPr>
      <w:rFonts w:ascii="Arial" w:eastAsia="Arial" w:hAnsi="Arial" w:cs="Arial"/>
      <w:i/>
      <w:iCs/>
      <w:sz w:val="22"/>
      <w:szCs w:val="22"/>
    </w:rPr>
  </w:style>
  <w:style w:type="character" w:customStyle="1" w:styleId="90">
    <w:name w:val="Заголовок 9 Знак"/>
    <w:basedOn w:val="a0"/>
    <w:link w:val="9"/>
    <w:uiPriority w:val="9"/>
    <w:rsid w:val="002A614F"/>
    <w:rPr>
      <w:rFonts w:ascii="Arial" w:eastAsia="Arial" w:hAnsi="Arial" w:cs="Arial"/>
      <w:i/>
      <w:iCs/>
      <w:sz w:val="21"/>
      <w:szCs w:val="21"/>
    </w:rPr>
  </w:style>
  <w:style w:type="paragraph" w:styleId="a3">
    <w:name w:val="List Paragraph"/>
    <w:basedOn w:val="a"/>
    <w:uiPriority w:val="34"/>
    <w:qFormat/>
    <w:rsid w:val="002A614F"/>
    <w:pPr>
      <w:ind w:left="720"/>
      <w:contextualSpacing/>
    </w:pPr>
  </w:style>
  <w:style w:type="paragraph" w:styleId="a4">
    <w:name w:val="No Spacing"/>
    <w:uiPriority w:val="1"/>
    <w:qFormat/>
    <w:rsid w:val="002A614F"/>
    <w:pPr>
      <w:spacing w:after="0" w:line="240" w:lineRule="auto"/>
    </w:pPr>
  </w:style>
  <w:style w:type="paragraph" w:styleId="a5">
    <w:name w:val="Title"/>
    <w:basedOn w:val="a"/>
    <w:next w:val="a"/>
    <w:link w:val="a6"/>
    <w:uiPriority w:val="10"/>
    <w:qFormat/>
    <w:rsid w:val="002A614F"/>
    <w:pPr>
      <w:spacing w:before="300" w:after="200"/>
      <w:contextualSpacing/>
    </w:pPr>
    <w:rPr>
      <w:sz w:val="48"/>
      <w:szCs w:val="48"/>
    </w:rPr>
  </w:style>
  <w:style w:type="character" w:customStyle="1" w:styleId="a6">
    <w:name w:val="Название Знак"/>
    <w:basedOn w:val="a0"/>
    <w:link w:val="a5"/>
    <w:uiPriority w:val="10"/>
    <w:rsid w:val="002A614F"/>
    <w:rPr>
      <w:sz w:val="48"/>
      <w:szCs w:val="48"/>
    </w:rPr>
  </w:style>
  <w:style w:type="paragraph" w:styleId="a7">
    <w:name w:val="Subtitle"/>
    <w:basedOn w:val="a"/>
    <w:next w:val="a"/>
    <w:link w:val="a8"/>
    <w:uiPriority w:val="11"/>
    <w:qFormat/>
    <w:rsid w:val="002A614F"/>
    <w:pPr>
      <w:spacing w:before="200" w:after="200"/>
    </w:pPr>
    <w:rPr>
      <w:sz w:val="24"/>
      <w:szCs w:val="24"/>
    </w:rPr>
  </w:style>
  <w:style w:type="character" w:customStyle="1" w:styleId="a8">
    <w:name w:val="Подзаголовок Знак"/>
    <w:basedOn w:val="a0"/>
    <w:link w:val="a7"/>
    <w:uiPriority w:val="11"/>
    <w:rsid w:val="002A614F"/>
    <w:rPr>
      <w:sz w:val="24"/>
      <w:szCs w:val="24"/>
    </w:rPr>
  </w:style>
  <w:style w:type="paragraph" w:styleId="21">
    <w:name w:val="Quote"/>
    <w:basedOn w:val="a"/>
    <w:next w:val="a"/>
    <w:link w:val="22"/>
    <w:uiPriority w:val="29"/>
    <w:qFormat/>
    <w:rsid w:val="002A614F"/>
    <w:pPr>
      <w:ind w:left="720" w:right="720"/>
    </w:pPr>
    <w:rPr>
      <w:i/>
    </w:rPr>
  </w:style>
  <w:style w:type="character" w:customStyle="1" w:styleId="22">
    <w:name w:val="Цитата 2 Знак"/>
    <w:link w:val="21"/>
    <w:uiPriority w:val="29"/>
    <w:rsid w:val="002A614F"/>
    <w:rPr>
      <w:i/>
    </w:rPr>
  </w:style>
  <w:style w:type="paragraph" w:styleId="a9">
    <w:name w:val="Intense Quote"/>
    <w:basedOn w:val="a"/>
    <w:next w:val="a"/>
    <w:link w:val="aa"/>
    <w:uiPriority w:val="30"/>
    <w:qFormat/>
    <w:rsid w:val="002A614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A614F"/>
    <w:rPr>
      <w:i/>
    </w:rPr>
  </w:style>
  <w:style w:type="paragraph" w:styleId="ab">
    <w:name w:val="header"/>
    <w:basedOn w:val="a"/>
    <w:link w:val="ac"/>
    <w:uiPriority w:val="99"/>
    <w:unhideWhenUsed/>
    <w:rsid w:val="002A614F"/>
    <w:pPr>
      <w:tabs>
        <w:tab w:val="center" w:pos="7143"/>
        <w:tab w:val="right" w:pos="14287"/>
      </w:tabs>
      <w:spacing w:after="0" w:line="240" w:lineRule="auto"/>
    </w:pPr>
  </w:style>
  <w:style w:type="character" w:customStyle="1" w:styleId="ac">
    <w:name w:val="Верхний колонтитул Знак"/>
    <w:basedOn w:val="a0"/>
    <w:link w:val="ab"/>
    <w:uiPriority w:val="99"/>
    <w:rsid w:val="002A614F"/>
  </w:style>
  <w:style w:type="paragraph" w:styleId="ad">
    <w:name w:val="footer"/>
    <w:basedOn w:val="a"/>
    <w:link w:val="ae"/>
    <w:uiPriority w:val="99"/>
    <w:unhideWhenUsed/>
    <w:rsid w:val="002A614F"/>
    <w:pPr>
      <w:tabs>
        <w:tab w:val="center" w:pos="7143"/>
        <w:tab w:val="right" w:pos="14287"/>
      </w:tabs>
      <w:spacing w:after="0" w:line="240" w:lineRule="auto"/>
    </w:pPr>
  </w:style>
  <w:style w:type="character" w:customStyle="1" w:styleId="FooterChar">
    <w:name w:val="Footer Char"/>
    <w:basedOn w:val="a0"/>
    <w:uiPriority w:val="99"/>
    <w:rsid w:val="002A614F"/>
  </w:style>
  <w:style w:type="paragraph" w:styleId="af">
    <w:name w:val="caption"/>
    <w:basedOn w:val="a"/>
    <w:next w:val="a"/>
    <w:uiPriority w:val="35"/>
    <w:semiHidden/>
    <w:unhideWhenUsed/>
    <w:qFormat/>
    <w:rsid w:val="002A614F"/>
    <w:pPr>
      <w:spacing w:line="276" w:lineRule="auto"/>
    </w:pPr>
    <w:rPr>
      <w:b/>
      <w:bCs/>
      <w:color w:val="5B9BD5" w:themeColor="accent1"/>
      <w:sz w:val="18"/>
      <w:szCs w:val="18"/>
    </w:rPr>
  </w:style>
  <w:style w:type="character" w:customStyle="1" w:styleId="ae">
    <w:name w:val="Нижний колонтитул Знак"/>
    <w:link w:val="ad"/>
    <w:uiPriority w:val="99"/>
    <w:rsid w:val="002A614F"/>
  </w:style>
  <w:style w:type="table" w:styleId="af0">
    <w:name w:val="Table Grid"/>
    <w:basedOn w:val="a1"/>
    <w:uiPriority w:val="59"/>
    <w:rsid w:val="002A61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A614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A614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A614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A614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A614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A614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A614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A614F"/>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A614F"/>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A614F"/>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A614F"/>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A614F"/>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A614F"/>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2A614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A614F"/>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A614F"/>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A614F"/>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A614F"/>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A614F"/>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A614F"/>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2A614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A614F"/>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A614F"/>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A614F"/>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A614F"/>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A614F"/>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A614F"/>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2A614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A614F"/>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A614F"/>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A614F"/>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A614F"/>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A614F"/>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A614F"/>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2A614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A614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A614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A614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A614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A614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A614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2A614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A614F"/>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A614F"/>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A614F"/>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A614F"/>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A614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A614F"/>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2A614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A614F"/>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A614F"/>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A614F"/>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A614F"/>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A614F"/>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A614F"/>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2A614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A614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A614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A614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A614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A614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A614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2A614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A614F"/>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A614F"/>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A614F"/>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A614F"/>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A614F"/>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A614F"/>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2A614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A614F"/>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A614F"/>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A614F"/>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A614F"/>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A614F"/>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A614F"/>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2A614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A614F"/>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A614F"/>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A614F"/>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A614F"/>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A614F"/>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A614F"/>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2A614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A614F"/>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A614F"/>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A614F"/>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A614F"/>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A614F"/>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A614F"/>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2A614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A614F"/>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A614F"/>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A614F"/>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A614F"/>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A614F"/>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A614F"/>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2A614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A614F"/>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A614F"/>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A614F"/>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A614F"/>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A614F"/>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A614F"/>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A614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A614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A614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A614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A614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A614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A614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A614F"/>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A614F"/>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A614F"/>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A614F"/>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A614F"/>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A614F"/>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A614F"/>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A614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A614F"/>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A614F"/>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A614F"/>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A614F"/>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A614F"/>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A614F"/>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sid w:val="002A614F"/>
    <w:rPr>
      <w:color w:val="0563C1" w:themeColor="hyperlink"/>
      <w:u w:val="single"/>
    </w:rPr>
  </w:style>
  <w:style w:type="paragraph" w:styleId="af2">
    <w:name w:val="footnote text"/>
    <w:basedOn w:val="a"/>
    <w:link w:val="af3"/>
    <w:uiPriority w:val="99"/>
    <w:semiHidden/>
    <w:unhideWhenUsed/>
    <w:rsid w:val="002A614F"/>
    <w:pPr>
      <w:spacing w:after="40" w:line="240" w:lineRule="auto"/>
    </w:pPr>
    <w:rPr>
      <w:sz w:val="18"/>
    </w:rPr>
  </w:style>
  <w:style w:type="character" w:customStyle="1" w:styleId="af3">
    <w:name w:val="Текст сноски Знак"/>
    <w:link w:val="af2"/>
    <w:uiPriority w:val="99"/>
    <w:rsid w:val="002A614F"/>
    <w:rPr>
      <w:sz w:val="18"/>
    </w:rPr>
  </w:style>
  <w:style w:type="character" w:styleId="af4">
    <w:name w:val="footnote reference"/>
    <w:basedOn w:val="a0"/>
    <w:uiPriority w:val="99"/>
    <w:unhideWhenUsed/>
    <w:rsid w:val="002A614F"/>
    <w:rPr>
      <w:vertAlign w:val="superscript"/>
    </w:rPr>
  </w:style>
  <w:style w:type="paragraph" w:styleId="af5">
    <w:name w:val="endnote text"/>
    <w:basedOn w:val="a"/>
    <w:link w:val="af6"/>
    <w:uiPriority w:val="99"/>
    <w:semiHidden/>
    <w:unhideWhenUsed/>
    <w:rsid w:val="002A614F"/>
    <w:pPr>
      <w:spacing w:after="0" w:line="240" w:lineRule="auto"/>
    </w:pPr>
    <w:rPr>
      <w:sz w:val="20"/>
    </w:rPr>
  </w:style>
  <w:style w:type="character" w:customStyle="1" w:styleId="af6">
    <w:name w:val="Текст концевой сноски Знак"/>
    <w:link w:val="af5"/>
    <w:uiPriority w:val="99"/>
    <w:rsid w:val="002A614F"/>
    <w:rPr>
      <w:sz w:val="20"/>
    </w:rPr>
  </w:style>
  <w:style w:type="character" w:styleId="af7">
    <w:name w:val="endnote reference"/>
    <w:basedOn w:val="a0"/>
    <w:uiPriority w:val="99"/>
    <w:semiHidden/>
    <w:unhideWhenUsed/>
    <w:rsid w:val="002A614F"/>
    <w:rPr>
      <w:vertAlign w:val="superscript"/>
    </w:rPr>
  </w:style>
  <w:style w:type="paragraph" w:styleId="11">
    <w:name w:val="toc 1"/>
    <w:basedOn w:val="a"/>
    <w:next w:val="a"/>
    <w:uiPriority w:val="39"/>
    <w:unhideWhenUsed/>
    <w:rsid w:val="002A614F"/>
    <w:pPr>
      <w:spacing w:after="57"/>
    </w:pPr>
  </w:style>
  <w:style w:type="paragraph" w:styleId="23">
    <w:name w:val="toc 2"/>
    <w:basedOn w:val="a"/>
    <w:next w:val="a"/>
    <w:uiPriority w:val="39"/>
    <w:unhideWhenUsed/>
    <w:rsid w:val="002A614F"/>
    <w:pPr>
      <w:spacing w:after="57"/>
      <w:ind w:left="283"/>
    </w:pPr>
  </w:style>
  <w:style w:type="paragraph" w:styleId="31">
    <w:name w:val="toc 3"/>
    <w:basedOn w:val="a"/>
    <w:next w:val="a"/>
    <w:uiPriority w:val="39"/>
    <w:unhideWhenUsed/>
    <w:rsid w:val="002A614F"/>
    <w:pPr>
      <w:spacing w:after="57"/>
      <w:ind w:left="567"/>
    </w:pPr>
  </w:style>
  <w:style w:type="paragraph" w:styleId="41">
    <w:name w:val="toc 4"/>
    <w:basedOn w:val="a"/>
    <w:next w:val="a"/>
    <w:uiPriority w:val="39"/>
    <w:unhideWhenUsed/>
    <w:rsid w:val="002A614F"/>
    <w:pPr>
      <w:spacing w:after="57"/>
      <w:ind w:left="850"/>
    </w:pPr>
  </w:style>
  <w:style w:type="paragraph" w:styleId="51">
    <w:name w:val="toc 5"/>
    <w:basedOn w:val="a"/>
    <w:next w:val="a"/>
    <w:uiPriority w:val="39"/>
    <w:unhideWhenUsed/>
    <w:rsid w:val="002A614F"/>
    <w:pPr>
      <w:spacing w:after="57"/>
      <w:ind w:left="1134"/>
    </w:pPr>
  </w:style>
  <w:style w:type="paragraph" w:styleId="61">
    <w:name w:val="toc 6"/>
    <w:basedOn w:val="a"/>
    <w:next w:val="a"/>
    <w:uiPriority w:val="39"/>
    <w:unhideWhenUsed/>
    <w:rsid w:val="002A614F"/>
    <w:pPr>
      <w:spacing w:after="57"/>
      <w:ind w:left="1417"/>
    </w:pPr>
  </w:style>
  <w:style w:type="paragraph" w:styleId="71">
    <w:name w:val="toc 7"/>
    <w:basedOn w:val="a"/>
    <w:next w:val="a"/>
    <w:uiPriority w:val="39"/>
    <w:unhideWhenUsed/>
    <w:rsid w:val="002A614F"/>
    <w:pPr>
      <w:spacing w:after="57"/>
      <w:ind w:left="1701"/>
    </w:pPr>
  </w:style>
  <w:style w:type="paragraph" w:styleId="81">
    <w:name w:val="toc 8"/>
    <w:basedOn w:val="a"/>
    <w:next w:val="a"/>
    <w:uiPriority w:val="39"/>
    <w:unhideWhenUsed/>
    <w:rsid w:val="002A614F"/>
    <w:pPr>
      <w:spacing w:after="57"/>
      <w:ind w:left="1984"/>
    </w:pPr>
  </w:style>
  <w:style w:type="paragraph" w:styleId="91">
    <w:name w:val="toc 9"/>
    <w:basedOn w:val="a"/>
    <w:next w:val="a"/>
    <w:uiPriority w:val="39"/>
    <w:unhideWhenUsed/>
    <w:rsid w:val="002A614F"/>
    <w:pPr>
      <w:spacing w:after="57"/>
      <w:ind w:left="2268"/>
    </w:pPr>
  </w:style>
  <w:style w:type="paragraph" w:styleId="af8">
    <w:name w:val="TOC Heading"/>
    <w:uiPriority w:val="39"/>
    <w:unhideWhenUsed/>
    <w:rsid w:val="002A614F"/>
  </w:style>
  <w:style w:type="paragraph" w:styleId="af9">
    <w:name w:val="table of figures"/>
    <w:basedOn w:val="a"/>
    <w:next w:val="a"/>
    <w:uiPriority w:val="99"/>
    <w:unhideWhenUsed/>
    <w:rsid w:val="002A614F"/>
    <w:pPr>
      <w:spacing w:after="0"/>
    </w:pPr>
  </w:style>
  <w:style w:type="paragraph" w:customStyle="1" w:styleId="ConsPlusNormal">
    <w:name w:val="ConsPlusNormal"/>
    <w:rsid w:val="002A614F"/>
    <w:pPr>
      <w:widowControl w:val="0"/>
      <w:spacing w:after="0" w:line="240" w:lineRule="auto"/>
    </w:pPr>
    <w:rPr>
      <w:rFonts w:ascii="Calibri" w:eastAsiaTheme="minorEastAsia" w:hAnsi="Calibri" w:cs="Calibri"/>
      <w:lang w:eastAsia="ru-RU"/>
    </w:rPr>
  </w:style>
  <w:style w:type="paragraph" w:customStyle="1" w:styleId="ConsPlusNonformat">
    <w:name w:val="ConsPlusNonformat"/>
    <w:rsid w:val="002A614F"/>
    <w:pPr>
      <w:widowControl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614F"/>
    <w:pPr>
      <w:widowControl w:val="0"/>
      <w:spacing w:after="0" w:line="240" w:lineRule="auto"/>
    </w:pPr>
    <w:rPr>
      <w:rFonts w:ascii="Calibri" w:eastAsiaTheme="minorEastAsia" w:hAnsi="Calibri" w:cs="Calibri"/>
      <w:b/>
      <w:lang w:eastAsia="ru-RU"/>
    </w:rPr>
  </w:style>
  <w:style w:type="paragraph" w:customStyle="1" w:styleId="ConsPlusCell">
    <w:name w:val="ConsPlusCell"/>
    <w:rsid w:val="002A614F"/>
    <w:pPr>
      <w:widowControl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614F"/>
    <w:pPr>
      <w:widowControl w:val="0"/>
      <w:spacing w:after="0" w:line="240" w:lineRule="auto"/>
    </w:pPr>
    <w:rPr>
      <w:rFonts w:ascii="Calibri" w:eastAsiaTheme="minorEastAsia" w:hAnsi="Calibri" w:cs="Calibri"/>
      <w:lang w:eastAsia="ru-RU"/>
    </w:rPr>
  </w:style>
  <w:style w:type="paragraph" w:customStyle="1" w:styleId="ConsPlusTitlePage">
    <w:name w:val="ConsPlusTitlePage"/>
    <w:rsid w:val="002A614F"/>
    <w:pPr>
      <w:widowControl w:val="0"/>
      <w:spacing w:after="0" w:line="240" w:lineRule="auto"/>
    </w:pPr>
    <w:rPr>
      <w:rFonts w:ascii="Tahoma" w:eastAsiaTheme="minorEastAsia" w:hAnsi="Tahoma" w:cs="Tahoma"/>
      <w:sz w:val="20"/>
      <w:lang w:eastAsia="ru-RU"/>
    </w:rPr>
  </w:style>
  <w:style w:type="paragraph" w:customStyle="1" w:styleId="ConsPlusJurTerm">
    <w:name w:val="ConsPlusJurTerm"/>
    <w:rsid w:val="002A614F"/>
    <w:pPr>
      <w:widowControl w:val="0"/>
      <w:spacing w:after="0" w:line="240" w:lineRule="auto"/>
    </w:pPr>
    <w:rPr>
      <w:rFonts w:ascii="Tahoma" w:eastAsiaTheme="minorEastAsia" w:hAnsi="Tahoma" w:cs="Tahoma"/>
      <w:sz w:val="26"/>
      <w:lang w:eastAsia="ru-RU"/>
    </w:rPr>
  </w:style>
  <w:style w:type="paragraph" w:customStyle="1" w:styleId="ConsPlusTextList">
    <w:name w:val="ConsPlusTextList"/>
    <w:rsid w:val="002A614F"/>
    <w:pPr>
      <w:widowControl w:val="0"/>
      <w:spacing w:after="0" w:line="240" w:lineRule="auto"/>
    </w:pPr>
    <w:rPr>
      <w:rFonts w:ascii="Arial" w:eastAsiaTheme="minorEastAsia" w:hAnsi="Arial" w:cs="Arial"/>
      <w:sz w:val="20"/>
      <w:lang w:eastAsia="ru-RU"/>
    </w:rPr>
  </w:style>
  <w:style w:type="character" w:customStyle="1" w:styleId="afa">
    <w:name w:val="Цветовое выделение"/>
    <w:uiPriority w:val="99"/>
    <w:rsid w:val="002A614F"/>
    <w:rPr>
      <w:b/>
      <w:bCs/>
      <w:color w:val="26282F"/>
    </w:rPr>
  </w:style>
  <w:style w:type="paragraph" w:styleId="afb">
    <w:name w:val="Balloon Text"/>
    <w:basedOn w:val="a"/>
    <w:link w:val="afc"/>
    <w:uiPriority w:val="99"/>
    <w:semiHidden/>
    <w:unhideWhenUsed/>
    <w:rsid w:val="002A614F"/>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2A614F"/>
    <w:rPr>
      <w:rFonts w:ascii="Segoe UI" w:hAnsi="Segoe UI" w:cs="Segoe UI"/>
      <w:sz w:val="18"/>
      <w:szCs w:val="18"/>
    </w:rPr>
  </w:style>
  <w:style w:type="paragraph" w:styleId="afd">
    <w:name w:val="Body Text"/>
    <w:basedOn w:val="a"/>
    <w:link w:val="afe"/>
    <w:rsid w:val="002A614F"/>
    <w:pPr>
      <w:tabs>
        <w:tab w:val="left" w:pos="8647"/>
      </w:tabs>
      <w:spacing w:after="0" w:line="240" w:lineRule="auto"/>
      <w:jc w:val="both"/>
    </w:pPr>
    <w:rPr>
      <w:rFonts w:ascii="Times New Roman" w:eastAsia="Times New Roman" w:hAnsi="Times New Roman" w:cs="Times New Roman"/>
      <w:sz w:val="28"/>
      <w:szCs w:val="20"/>
      <w:lang w:eastAsia="ru-RU"/>
    </w:rPr>
  </w:style>
  <w:style w:type="character" w:customStyle="1" w:styleId="afe">
    <w:name w:val="Основной текст Знак"/>
    <w:basedOn w:val="a0"/>
    <w:link w:val="afd"/>
    <w:rsid w:val="002A614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62503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CA7898B6DBD9926B9B0D70E3E5FB94B0881C759AC542BA26AC1D01ED2B691DD21C9FFCDBE5B664F60C3D762E2DBF0F732BABD08395310DC0TAF" TargetMode="External"/><Relationship Id="rId13" Type="http://schemas.openxmlformats.org/officeDocument/2006/relationships/hyperlink" Target="consultantplus://offline/ref=38CA7898B6DBD9926B9B0D70E3E5FB94B78D16739BCE42BA26AC1D01ED2B691DC01CC7F0DAE2A865F5196B2768C7TBF" TargetMode="External"/><Relationship Id="rId18" Type="http://schemas.openxmlformats.org/officeDocument/2006/relationships/hyperlink" Target="consultantplus://offline/ref=38CA7898B6DBD9926B9B0D70E3E5FB94B78D16739BCE42BA26AC1D01ED2B691DC01CC7F0DAE2A865F5196B2768C7TBF" TargetMode="External"/><Relationship Id="rId26" Type="http://schemas.openxmlformats.org/officeDocument/2006/relationships/hyperlink" Target="consultantplus://offline/ref=38CA7898B6DBD9926B9B0D70E3E5FB94B78D16739BCE42BA26AC1D01ED2B691DC01CC7F0DAE2A865F5196B2768C7TBF" TargetMode="External"/><Relationship Id="rId3" Type="http://schemas.openxmlformats.org/officeDocument/2006/relationships/styles" Target="styles.xml"/><Relationship Id="rId21" Type="http://schemas.openxmlformats.org/officeDocument/2006/relationships/hyperlink" Target="consultantplus://offline/ref=38CA7898B6DBD9926B9B0D70E3E5FB94B78D16739BCE42BA26AC1D01ED2B691DC01CC7F0DAE2A865F5196B2768C7TBF" TargetMode="External"/><Relationship Id="rId34" Type="http://schemas.openxmlformats.org/officeDocument/2006/relationships/hyperlink" Target="https://login.consultant.ru/link/?req=doc&amp;base=LAW&amp;n=476742" TargetMode="External"/><Relationship Id="rId7" Type="http://schemas.openxmlformats.org/officeDocument/2006/relationships/endnotes" Target="endnotes.xml"/><Relationship Id="rId12" Type="http://schemas.openxmlformats.org/officeDocument/2006/relationships/hyperlink" Target="consultantplus://offline/ref=38CA7898B6DBD9926B9B0D70E3E5FB94B0881A7394C342BA26AC1D01ED2B691DD21C9FFCDBE5B56DF00C3D762E2DBF0F732BABD08395310DC0TAF" TargetMode="External"/><Relationship Id="rId17" Type="http://schemas.openxmlformats.org/officeDocument/2006/relationships/hyperlink" Target="consultantplus://offline/ref=38CA7898B6DBD9926B9B0D70E3E5FB94B0881C759AC542BA26AC1D01ED2B691DC01CC7F0DAE2A865F5196B2768C7TBF" TargetMode="External"/><Relationship Id="rId25" Type="http://schemas.openxmlformats.org/officeDocument/2006/relationships/hyperlink" Target="consultantplus://offline/ref=38CA7898B6DBD9926B9B0D70E3E5FB94B0881C719EC042BA26AC1D01ED2B691DD21C9FFCDBE6B360FE0C3D762E2DBF0F732BABD08395310DC0TAF" TargetMode="External"/><Relationship Id="rId33" Type="http://schemas.openxmlformats.org/officeDocument/2006/relationships/hyperlink" Target="https://login.consultant.ru/link/?req=doc&amp;base=RLAW049&amp;n=174220&amp;dst=131886" TargetMode="External"/><Relationship Id="rId2" Type="http://schemas.openxmlformats.org/officeDocument/2006/relationships/numbering" Target="numbering.xml"/><Relationship Id="rId16" Type="http://schemas.openxmlformats.org/officeDocument/2006/relationships/hyperlink" Target="consultantplus://offline/ref=38CA7898B6DBD9926B9B0D70E3E5FB94B0891F759CC042BA26AC1D01ED2B691DD21C9FFCD8E6BF6EA3562D726779B5107437B5D09D95C3T2F" TargetMode="External"/><Relationship Id="rId20" Type="http://schemas.openxmlformats.org/officeDocument/2006/relationships/hyperlink" Target="consultantplus://offline/ref=38CA7898B6DBD9926B9B0D70E3E5FB94B78D16739BCE42BA26AC1D01ED2B691DC01CC7F0DAE2A865F5196B2768C7TBF" TargetMode="External"/><Relationship Id="rId29" Type="http://schemas.openxmlformats.org/officeDocument/2006/relationships/hyperlink" Target="http://mobileonline.garant.ru/document?id=70851956&amp;sub=4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CA7898B6DBD9926B9B0D70E3E5FB94B0881C719EC042BA26AC1D01ED2B691DC01CC7F0DAE2A865F5196B2768C7TBF" TargetMode="External"/><Relationship Id="rId24" Type="http://schemas.openxmlformats.org/officeDocument/2006/relationships/hyperlink" Target="consultantplus://offline/ref=38CA7898B6DBD9926B9B0D70E3E5FB94B0881C719EC042BA26AC1D01ED2B691DD21C9FFCDBE0B66CF60C3D762E2DBF0F732BABD08395310DC0TAF" TargetMode="External"/><Relationship Id="rId32" Type="http://schemas.openxmlformats.org/officeDocument/2006/relationships/hyperlink" Target="consultantplus://offline/ref=38CA7898B6DBD9926B9B0D70E3E5FB94B0881C719EC042BA26AC1D01ED2B691DD21C9FFCDBE4B16DF10C3D762E2DBF0F732BABD08395310DC0TA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8CA7898B6DBD9926B9B0D70E3E5FB94B0891F759CC042BA26AC1D01ED2B691DD21C9FFCD8E6BF6EA3562D726779B5107437B5D09D95C3T2F" TargetMode="External"/><Relationship Id="rId23" Type="http://schemas.openxmlformats.org/officeDocument/2006/relationships/hyperlink" Target="consultantplus://offline/ref=38CA7898B6DBD9926B9B0D70E3E5FB94B78D16739BCE42BA26AC1D01ED2B691DC01CC7F0DAE2A865F5196B2768C7TBF" TargetMode="External"/><Relationship Id="rId28" Type="http://schemas.openxmlformats.org/officeDocument/2006/relationships/hyperlink" Target="consultantplus://offline/ref=38CA7898B6DBD9926B9B0D70E3E5FB94B78D1F7F9FC542BA26AC1D01ED2B691DD21C9FFEDCEDBD31A6433C2A6B7FAC0E762BA9D29FC9T4F" TargetMode="External"/><Relationship Id="rId36" Type="http://schemas.openxmlformats.org/officeDocument/2006/relationships/fontTable" Target="fontTable.xml"/><Relationship Id="rId10" Type="http://schemas.openxmlformats.org/officeDocument/2006/relationships/hyperlink" Target="consultantplus://offline/ref=38CA7898B6DBD9926B9B0D70E3E5FB94B78C1A7698C142BA26AC1D01ED2B691DC01CC7F0DAE2A865F5196B2768C7TBF" TargetMode="External"/><Relationship Id="rId19" Type="http://schemas.openxmlformats.org/officeDocument/2006/relationships/hyperlink" Target="consultantplus://offline/ref=38CA7898B6DBD9926B9B0D70E3E5FB94B78D16739BCE42BA26AC1D01ED2B691DC01CC7F0DAE2A865F5196B2768C7TBF" TargetMode="External"/><Relationship Id="rId31" Type="http://schemas.openxmlformats.org/officeDocument/2006/relationships/hyperlink" Target="consultantplus://offline/ref=38CA7898B6DBD9926B9B0D70E3E5FB94B78F177694C342BA26AC1D01ED2B691DD21C9FFCDBE5B665FF0C3D762E2DBF0F732BABD08395310DC0TAF" TargetMode="External"/><Relationship Id="rId4" Type="http://schemas.openxmlformats.org/officeDocument/2006/relationships/settings" Target="settings.xml"/><Relationship Id="rId9" Type="http://schemas.openxmlformats.org/officeDocument/2006/relationships/hyperlink" Target="consultantplus://offline/ref=38CA7898B6DBD9926B9B0D70E3E5FB94B0881C719EC042BA26AC1D01ED2B691DC01CC7F0DAE2A865F5196B2768C7TBF" TargetMode="External"/><Relationship Id="rId14" Type="http://schemas.openxmlformats.org/officeDocument/2006/relationships/hyperlink" Target="consultantplus://offline/ref=38CA7898B6DBD9926B9B0D70E3E5FB94B0881C719EC042BA26AC1D01ED2B691DC01CC7F0DAE2A865F5196B2768C7TBF" TargetMode="External"/><Relationship Id="rId22" Type="http://schemas.openxmlformats.org/officeDocument/2006/relationships/hyperlink" Target="consultantplus://offline/ref=38CA7898B6DBD9926B9B0D70E3E5FB94B0881C719EC042BA26AC1D01ED2B691DD21C9FFCDBE7B563F20C3D762E2DBF0F732BABD08395310DC0TAF" TargetMode="External"/><Relationship Id="rId27" Type="http://schemas.openxmlformats.org/officeDocument/2006/relationships/hyperlink" Target="consultantplus://offline/ref=38CA7898B6DBD9926B9B0D70E3E5FB94B08A1A7099C342BA26AC1D01ED2B691DD21C9FFCDBE5B664F60C3D762E2DBF0F732BABD08395310DC0TAF" TargetMode="External"/><Relationship Id="rId30" Type="http://schemas.openxmlformats.org/officeDocument/2006/relationships/hyperlink" Target="consultantplus://offline/ref=38CA7898B6DBD9926B9B0D70E3E5FB94B78D16739BCE42BA26AC1D01ED2B691DC01CC7F0DAE2A865F5196B2768C7TBF" TargetMode="External"/><Relationship Id="rId35" Type="http://schemas.openxmlformats.org/officeDocument/2006/relationships/hyperlink" Target="http://mobileonline.garant.ru/document?id=70851956&amp;sub=2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63D90-BC09-4E15-AB99-C8AB9669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11959</Words>
  <Characters>68172</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79972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Пинигина Татьяна Владимировна</dc:creator>
  <cp:lastModifiedBy>user</cp:lastModifiedBy>
  <cp:revision>2</cp:revision>
  <cp:lastPrinted>2024-08-02T02:50:00Z</cp:lastPrinted>
  <dcterms:created xsi:type="dcterms:W3CDTF">2024-11-14T02:24:00Z</dcterms:created>
  <dcterms:modified xsi:type="dcterms:W3CDTF">2024-11-14T02:24:00Z</dcterms:modified>
</cp:coreProperties>
</file>